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DC" w:rsidRDefault="00EE3F1F" w:rsidP="00B60306">
      <w:pPr>
        <w:pStyle w:val="Title"/>
      </w:pPr>
      <w:r w:rsidRPr="00B60306">
        <w:t>Conference</w:t>
      </w:r>
      <w:r>
        <w:t xml:space="preserve"> Call</w:t>
      </w:r>
    </w:p>
    <w:p w:rsidR="00DB38A7" w:rsidRDefault="007C3E0A" w:rsidP="00B60306">
      <w:pPr>
        <w:pStyle w:val="Title"/>
      </w:pPr>
      <w:r>
        <w:t>March 4</w:t>
      </w:r>
      <w:r w:rsidR="004F4C6E">
        <w:t>,</w:t>
      </w:r>
      <w:r w:rsidR="006D3359">
        <w:t xml:space="preserve"> 201</w:t>
      </w:r>
      <w:r w:rsidR="00A76F66">
        <w:t>6</w:t>
      </w:r>
      <w:r w:rsidR="00806144">
        <w:t xml:space="preserve"> – </w:t>
      </w:r>
      <w:r>
        <w:t xml:space="preserve">11:00-noon </w:t>
      </w:r>
      <w:r w:rsidR="00882502">
        <w:t xml:space="preserve">Eastern </w:t>
      </w:r>
      <w:r w:rsidR="004F4C6E">
        <w:t>Standard</w:t>
      </w:r>
      <w:r w:rsidR="00882502">
        <w:t xml:space="preserve"> Time</w:t>
      </w:r>
    </w:p>
    <w:p w:rsidR="00E873A3" w:rsidRPr="007C3E0A" w:rsidRDefault="00F54774" w:rsidP="00B60306">
      <w:pPr>
        <w:pStyle w:val="Heading1"/>
      </w:pPr>
      <w:bookmarkStart w:id="0" w:name="BM_BEGIN"/>
      <w:bookmarkEnd w:id="0"/>
      <w:r w:rsidRPr="007C3E0A">
        <w:t>Attendees</w:t>
      </w:r>
      <w:r w:rsidR="00E873A3" w:rsidRPr="007C3E0A">
        <w:t xml:space="preserve">: </w:t>
      </w:r>
    </w:p>
    <w:p w:rsidR="007C3E0A" w:rsidRDefault="007C3E0A" w:rsidP="007C3E0A">
      <w:pPr>
        <w:pStyle w:val="NoSpacing"/>
        <w:sectPr w:rsidR="007C3E0A" w:rsidSect="00EE3F1F">
          <w:headerReference w:type="default" r:id="rId9"/>
          <w:footerReference w:type="default" r:id="rId10"/>
          <w:type w:val="continuous"/>
          <w:pgSz w:w="12240" w:h="15840"/>
          <w:pgMar w:top="1440" w:right="1440" w:bottom="1080" w:left="1440" w:header="720" w:footer="720" w:gutter="0"/>
          <w:cols w:space="720"/>
          <w:docGrid w:linePitch="360"/>
        </w:sectPr>
      </w:pPr>
    </w:p>
    <w:p w:rsidR="007C3E0A" w:rsidRDefault="007C3E0A" w:rsidP="007C3E0A">
      <w:pPr>
        <w:pStyle w:val="NoSpacing"/>
      </w:pPr>
      <w:r>
        <w:lastRenderedPageBreak/>
        <w:t>CT</w:t>
      </w:r>
      <w:r>
        <w:tab/>
        <w:t>Mary &amp; Donna</w:t>
      </w:r>
    </w:p>
    <w:p w:rsidR="007C3E0A" w:rsidRDefault="007C3E0A" w:rsidP="007C3E0A">
      <w:pPr>
        <w:pStyle w:val="NoSpacing"/>
      </w:pPr>
      <w:r>
        <w:t>MA</w:t>
      </w:r>
      <w:r>
        <w:tab/>
        <w:t>Cindy</w:t>
      </w:r>
    </w:p>
    <w:p w:rsidR="007C3E0A" w:rsidRDefault="007C3E0A" w:rsidP="007C3E0A">
      <w:pPr>
        <w:pStyle w:val="NoSpacing"/>
      </w:pPr>
      <w:r>
        <w:t xml:space="preserve">ME </w:t>
      </w:r>
      <w:r>
        <w:tab/>
        <w:t>Pete &amp; Jerry</w:t>
      </w:r>
    </w:p>
    <w:p w:rsidR="007C3E0A" w:rsidRDefault="007C3E0A" w:rsidP="007C3E0A">
      <w:pPr>
        <w:pStyle w:val="NoSpacing"/>
      </w:pPr>
      <w:r>
        <w:t>NH</w:t>
      </w:r>
      <w:r>
        <w:tab/>
        <w:t>Amy &amp; Stephanie</w:t>
      </w:r>
    </w:p>
    <w:p w:rsidR="007C3E0A" w:rsidRDefault="007C3E0A" w:rsidP="007C3E0A">
      <w:pPr>
        <w:pStyle w:val="NoSpacing"/>
      </w:pPr>
      <w:r>
        <w:lastRenderedPageBreak/>
        <w:t>NJ</w:t>
      </w:r>
      <w:r>
        <w:tab/>
        <w:t>Janet</w:t>
      </w:r>
    </w:p>
    <w:p w:rsidR="007C3E0A" w:rsidRDefault="007C3E0A" w:rsidP="007C3E0A">
      <w:pPr>
        <w:pStyle w:val="NoSpacing"/>
      </w:pPr>
      <w:r>
        <w:t xml:space="preserve">NY </w:t>
      </w:r>
      <w:r>
        <w:tab/>
        <w:t>David &amp; Geoff</w:t>
      </w:r>
    </w:p>
    <w:p w:rsidR="007C3E0A" w:rsidRDefault="007C3E0A" w:rsidP="007C3E0A">
      <w:pPr>
        <w:pStyle w:val="NoSpacing"/>
      </w:pPr>
      <w:r>
        <w:t>RI</w:t>
      </w:r>
      <w:r>
        <w:tab/>
        <w:t xml:space="preserve"> </w:t>
      </w:r>
    </w:p>
    <w:p w:rsidR="007C3E0A" w:rsidRDefault="007C3E0A" w:rsidP="007C3E0A">
      <w:pPr>
        <w:pStyle w:val="NoSpacing"/>
      </w:pPr>
      <w:r>
        <w:t>VT</w:t>
      </w:r>
      <w:r>
        <w:tab/>
        <w:t>Holly</w:t>
      </w:r>
    </w:p>
    <w:p w:rsidR="007C3E0A" w:rsidRDefault="007C3E0A" w:rsidP="007C3E0A">
      <w:pPr>
        <w:pStyle w:val="NoSpacing"/>
        <w:sectPr w:rsidR="007C3E0A" w:rsidSect="007C3E0A">
          <w:type w:val="continuous"/>
          <w:pgSz w:w="12240" w:h="15840"/>
          <w:pgMar w:top="1440" w:right="1440" w:bottom="1080" w:left="1440" w:header="720" w:footer="720" w:gutter="0"/>
          <w:cols w:num="2" w:space="720"/>
          <w:docGrid w:linePitch="360"/>
        </w:sectPr>
      </w:pPr>
    </w:p>
    <w:p w:rsidR="007C3E0A" w:rsidRDefault="007C3E0A" w:rsidP="007C3E0A">
      <w:pPr>
        <w:pStyle w:val="NoSpacing"/>
      </w:pPr>
    </w:p>
    <w:p w:rsidR="001E7F24" w:rsidRDefault="001E7F24" w:rsidP="007C3E0A">
      <w:pPr>
        <w:pStyle w:val="NoSpacing"/>
      </w:pPr>
      <w:r>
        <w:t xml:space="preserve">Action items highlighted in </w:t>
      </w:r>
      <w:r w:rsidRPr="001E7F24">
        <w:rPr>
          <w:highlight w:val="yellow"/>
        </w:rPr>
        <w:t>Yellow</w:t>
      </w:r>
    </w:p>
    <w:p w:rsidR="007C3E0A" w:rsidRDefault="007C3E0A" w:rsidP="007C3E0A">
      <w:pPr>
        <w:pStyle w:val="Heading1"/>
      </w:pPr>
      <w:r>
        <w:t>Regional Meeting</w:t>
      </w:r>
    </w:p>
    <w:p w:rsidR="007C3E0A" w:rsidRPr="007C3E0A" w:rsidRDefault="007C3E0A" w:rsidP="007C3E0A">
      <w:r w:rsidRPr="007C3E0A">
        <w:rPr>
          <w:u w:val="single"/>
        </w:rPr>
        <w:t>Dates:</w:t>
      </w:r>
      <w:r w:rsidRPr="007C3E0A">
        <w:t xml:space="preserve"> Monday evening May 9 through Wednesday May 11 noon</w:t>
      </w:r>
    </w:p>
    <w:p w:rsidR="007C3E0A" w:rsidRPr="007C3E0A" w:rsidRDefault="007C3E0A" w:rsidP="007C3E0A">
      <w:r w:rsidRPr="007C3E0A">
        <w:rPr>
          <w:u w:val="single"/>
        </w:rPr>
        <w:t>Where</w:t>
      </w:r>
      <w:r w:rsidRPr="007C3E0A">
        <w:t>: Portland downtown</w:t>
      </w:r>
    </w:p>
    <w:p w:rsidR="007C3E0A" w:rsidRPr="007C3E0A" w:rsidRDefault="007C3E0A" w:rsidP="007C3E0A">
      <w:r w:rsidRPr="007C3E0A">
        <w:rPr>
          <w:u w:val="single"/>
        </w:rPr>
        <w:t>Facility</w:t>
      </w:r>
      <w:r w:rsidRPr="007C3E0A">
        <w:t xml:space="preserve">: </w:t>
      </w:r>
      <w:hyperlink r:id="rId11" w:history="1">
        <w:r w:rsidRPr="007C3E0A">
          <w:rPr>
            <w:rStyle w:val="Hyperlink"/>
          </w:rPr>
          <w:t>Westin Portland Harborview Hotel</w:t>
        </w:r>
      </w:hyperlink>
      <w:r w:rsidRPr="007C3E0A">
        <w:t xml:space="preserve"> (formerly the Eastland Hotel) </w:t>
      </w:r>
    </w:p>
    <w:p w:rsidR="007C3E0A" w:rsidRPr="007C3E0A" w:rsidRDefault="007C3E0A" w:rsidP="007C3E0A">
      <w:r w:rsidRPr="007C3E0A">
        <w:rPr>
          <w:u w:val="single"/>
        </w:rPr>
        <w:t>Registration fee</w:t>
      </w:r>
      <w:r w:rsidRPr="007C3E0A">
        <w:t>:</w:t>
      </w:r>
      <w:r w:rsidR="001E7F24">
        <w:t xml:space="preserve"> ~</w:t>
      </w:r>
      <w:r w:rsidRPr="007C3E0A">
        <w:t xml:space="preserve"> $250 range</w:t>
      </w:r>
      <w:r w:rsidR="001E7F24">
        <w:t>, sign up will be online</w:t>
      </w:r>
    </w:p>
    <w:p w:rsidR="007C3E0A" w:rsidRPr="007C3E0A" w:rsidRDefault="007C3E0A" w:rsidP="007C3E0A">
      <w:r w:rsidRPr="007C3E0A">
        <w:rPr>
          <w:u w:val="single"/>
        </w:rPr>
        <w:t>Rooms</w:t>
      </w:r>
      <w:r w:rsidRPr="007C3E0A">
        <w:t>: $103+ tax + valet parking</w:t>
      </w:r>
      <w:r>
        <w:t xml:space="preserve"> (This is the Federal per diem rate)</w:t>
      </w:r>
    </w:p>
    <w:p w:rsidR="007C3E0A" w:rsidRDefault="007C3E0A" w:rsidP="007C3E0A">
      <w:pPr>
        <w:pStyle w:val="Heading2"/>
      </w:pPr>
      <w:r>
        <w:t>Agenda (Draft) – Detailed times and order to follow</w:t>
      </w:r>
    </w:p>
    <w:p w:rsidR="007C3E0A" w:rsidRPr="007C3E0A" w:rsidRDefault="007C3E0A" w:rsidP="007C3E0A">
      <w:pPr>
        <w:numPr>
          <w:ilvl w:val="0"/>
          <w:numId w:val="7"/>
        </w:numPr>
        <w:spacing w:after="0"/>
      </w:pPr>
      <w:r w:rsidRPr="007C3E0A">
        <w:t>Monday night reception</w:t>
      </w:r>
    </w:p>
    <w:p w:rsidR="007C3E0A" w:rsidRPr="007C3E0A" w:rsidRDefault="007C3E0A" w:rsidP="00334903">
      <w:pPr>
        <w:numPr>
          <w:ilvl w:val="1"/>
          <w:numId w:val="7"/>
        </w:numPr>
        <w:spacing w:after="0"/>
      </w:pPr>
      <w:r w:rsidRPr="007C3E0A">
        <w:t>At hotel</w:t>
      </w:r>
      <w:r>
        <w:t xml:space="preserve"> with c</w:t>
      </w:r>
      <w:r w:rsidRPr="007C3E0A">
        <w:t>ash bar</w:t>
      </w:r>
    </w:p>
    <w:p w:rsidR="007C3E0A" w:rsidRPr="007C3E0A" w:rsidRDefault="007C3E0A" w:rsidP="007C3E0A">
      <w:pPr>
        <w:numPr>
          <w:ilvl w:val="0"/>
          <w:numId w:val="7"/>
        </w:numPr>
        <w:spacing w:after="0"/>
      </w:pPr>
      <w:r w:rsidRPr="007C3E0A">
        <w:t xml:space="preserve">Tuesday night </w:t>
      </w:r>
      <w:r>
        <w:t xml:space="preserve">event @ </w:t>
      </w:r>
      <w:r w:rsidRPr="007C3E0A">
        <w:t xml:space="preserve">Old Port, Portland </w:t>
      </w:r>
    </w:p>
    <w:p w:rsidR="007C3E0A" w:rsidRPr="007C3E0A" w:rsidRDefault="007C3E0A" w:rsidP="007C3E0A">
      <w:pPr>
        <w:numPr>
          <w:ilvl w:val="1"/>
          <w:numId w:val="7"/>
        </w:numPr>
        <w:spacing w:after="0"/>
      </w:pPr>
      <w:r w:rsidRPr="007C3E0A">
        <w:t>Dinner</w:t>
      </w:r>
      <w:r>
        <w:t xml:space="preserve"> as a group</w:t>
      </w:r>
    </w:p>
    <w:p w:rsidR="007C3E0A" w:rsidRPr="007C3E0A" w:rsidRDefault="007C3E0A" w:rsidP="007C3E0A">
      <w:pPr>
        <w:numPr>
          <w:ilvl w:val="0"/>
          <w:numId w:val="7"/>
        </w:numPr>
        <w:spacing w:after="0"/>
      </w:pPr>
      <w:r w:rsidRPr="007C3E0A">
        <w:t>Center sharing (Show and Tell)</w:t>
      </w:r>
      <w:r>
        <w:t xml:space="preserve"> – Remember the 4 focus areas when thinking about what your center will share</w:t>
      </w:r>
    </w:p>
    <w:p w:rsidR="007C3E0A" w:rsidRPr="007C3E0A" w:rsidRDefault="007C3E0A" w:rsidP="007C3E0A">
      <w:pPr>
        <w:numPr>
          <w:ilvl w:val="1"/>
          <w:numId w:val="7"/>
        </w:numPr>
        <w:spacing w:after="0"/>
      </w:pPr>
      <w:r w:rsidRPr="007C3E0A">
        <w:t xml:space="preserve">Safety </w:t>
      </w:r>
    </w:p>
    <w:p w:rsidR="007C3E0A" w:rsidRPr="007C3E0A" w:rsidRDefault="001E7F24" w:rsidP="007C3E0A">
      <w:pPr>
        <w:numPr>
          <w:ilvl w:val="2"/>
          <w:numId w:val="7"/>
        </w:numPr>
        <w:spacing w:after="0"/>
        <w:rPr>
          <w:highlight w:val="yellow"/>
        </w:rPr>
      </w:pPr>
      <w:r>
        <w:rPr>
          <w:highlight w:val="yellow"/>
        </w:rPr>
        <w:t>David will t</w:t>
      </w:r>
      <w:r w:rsidR="007C3E0A" w:rsidRPr="007C3E0A">
        <w:rPr>
          <w:highlight w:val="yellow"/>
        </w:rPr>
        <w:t xml:space="preserve">alk to Jeff Z. </w:t>
      </w:r>
    </w:p>
    <w:p w:rsidR="007C3E0A" w:rsidRPr="007C3E0A" w:rsidRDefault="007C3E0A" w:rsidP="007C3E0A">
      <w:pPr>
        <w:numPr>
          <w:ilvl w:val="2"/>
          <w:numId w:val="7"/>
        </w:numPr>
        <w:spacing w:after="0"/>
      </w:pPr>
      <w:r w:rsidRPr="007C3E0A">
        <w:t>Office of Safety will provide something if we ask</w:t>
      </w:r>
    </w:p>
    <w:p w:rsidR="007C3E0A" w:rsidRPr="007C3E0A" w:rsidRDefault="007C3E0A" w:rsidP="007C3E0A">
      <w:pPr>
        <w:numPr>
          <w:ilvl w:val="1"/>
          <w:numId w:val="7"/>
        </w:numPr>
        <w:spacing w:after="0"/>
      </w:pPr>
      <w:r w:rsidRPr="007C3E0A">
        <w:t>Workforce Dev</w:t>
      </w:r>
    </w:p>
    <w:p w:rsidR="007C3E0A" w:rsidRPr="007C3E0A" w:rsidRDefault="007C3E0A" w:rsidP="007C3E0A">
      <w:pPr>
        <w:numPr>
          <w:ilvl w:val="1"/>
          <w:numId w:val="7"/>
        </w:numPr>
        <w:spacing w:after="0"/>
      </w:pPr>
      <w:r w:rsidRPr="007C3E0A">
        <w:t>Infrastructure Management</w:t>
      </w:r>
    </w:p>
    <w:p w:rsidR="007C3E0A" w:rsidRPr="007C3E0A" w:rsidRDefault="007C3E0A" w:rsidP="007C3E0A">
      <w:pPr>
        <w:numPr>
          <w:ilvl w:val="1"/>
          <w:numId w:val="7"/>
        </w:numPr>
        <w:spacing w:after="0"/>
      </w:pPr>
      <w:r w:rsidRPr="007C3E0A">
        <w:t>Organizational Excellence</w:t>
      </w:r>
    </w:p>
    <w:p w:rsidR="007C3E0A" w:rsidRPr="007C3E0A" w:rsidRDefault="001E7F24" w:rsidP="007C3E0A">
      <w:pPr>
        <w:numPr>
          <w:ilvl w:val="0"/>
          <w:numId w:val="7"/>
        </w:numPr>
        <w:spacing w:after="0"/>
      </w:pPr>
      <w:r>
        <w:t>Directors Meeting</w:t>
      </w:r>
      <w:r w:rsidR="007C3E0A" w:rsidRPr="007C3E0A">
        <w:t xml:space="preserve"> (No Janet at Meeting) - Breakfast session </w:t>
      </w:r>
    </w:p>
    <w:p w:rsidR="007C3E0A" w:rsidRPr="007C3E0A" w:rsidRDefault="007C3E0A" w:rsidP="007C3E0A">
      <w:pPr>
        <w:numPr>
          <w:ilvl w:val="0"/>
          <w:numId w:val="7"/>
        </w:numPr>
        <w:spacing w:after="0"/>
      </w:pPr>
      <w:r w:rsidRPr="007C3E0A">
        <w:t>PAR reporting and sharing</w:t>
      </w:r>
    </w:p>
    <w:p w:rsidR="007C3E0A" w:rsidRPr="007C3E0A" w:rsidRDefault="007C3E0A" w:rsidP="007C3E0A">
      <w:pPr>
        <w:numPr>
          <w:ilvl w:val="1"/>
          <w:numId w:val="7"/>
        </w:numPr>
        <w:spacing w:after="0"/>
      </w:pPr>
      <w:r w:rsidRPr="007C3E0A">
        <w:t xml:space="preserve">Send out numbers ahead </w:t>
      </w:r>
      <w:r w:rsidR="001E7F24">
        <w:t>if possible</w:t>
      </w:r>
    </w:p>
    <w:p w:rsidR="007C3E0A" w:rsidRPr="007C3E0A" w:rsidRDefault="007C3E0A" w:rsidP="007C3E0A">
      <w:pPr>
        <w:numPr>
          <w:ilvl w:val="1"/>
          <w:numId w:val="7"/>
        </w:numPr>
        <w:spacing w:after="0"/>
      </w:pPr>
      <w:r w:rsidRPr="007C3E0A">
        <w:t>PAR Q&amp;A</w:t>
      </w:r>
    </w:p>
    <w:p w:rsidR="007C3E0A" w:rsidRPr="007C3E0A" w:rsidRDefault="007C3E0A" w:rsidP="007C3E0A">
      <w:pPr>
        <w:numPr>
          <w:ilvl w:val="1"/>
          <w:numId w:val="7"/>
        </w:numPr>
        <w:spacing w:after="0"/>
      </w:pPr>
      <w:r w:rsidRPr="007C3E0A">
        <w:t>Ask for anecdotal and partnerships</w:t>
      </w:r>
      <w:r w:rsidR="001E7F24">
        <w:t xml:space="preserve"> information if possible</w:t>
      </w:r>
    </w:p>
    <w:p w:rsidR="007C3E0A" w:rsidRPr="007C3E0A" w:rsidRDefault="007C3E0A" w:rsidP="007C3E0A">
      <w:pPr>
        <w:numPr>
          <w:ilvl w:val="1"/>
          <w:numId w:val="7"/>
        </w:numPr>
        <w:spacing w:after="0"/>
      </w:pPr>
      <w:r w:rsidRPr="007C3E0A">
        <w:lastRenderedPageBreak/>
        <w:t xml:space="preserve">Who makes changes on PAR? - Strategic Planning Committee meets with FHWA and there is some interaction. FHWA report so they are the driver. </w:t>
      </w:r>
      <w:r w:rsidRPr="001E7F24">
        <w:rPr>
          <w:highlight w:val="yellow"/>
        </w:rPr>
        <w:t>Give feedback to Mary (CT) by 14 March</w:t>
      </w:r>
      <w:r w:rsidRPr="007C3E0A">
        <w:t>. Need to be able to add PAR data year round. Need to be able to upload from Excel spreadsheet. Format for sharing</w:t>
      </w:r>
      <w:r w:rsidR="001E7F24">
        <w:t xml:space="preserve"> with partners and DOT</w:t>
      </w:r>
      <w:r w:rsidRPr="007C3E0A">
        <w:t xml:space="preserve"> is not great. CT had Susan modify it and they are working on a better report. </w:t>
      </w:r>
    </w:p>
    <w:p w:rsidR="007C3E0A" w:rsidRPr="007C3E0A" w:rsidRDefault="007C3E0A" w:rsidP="007C3E0A">
      <w:pPr>
        <w:numPr>
          <w:ilvl w:val="0"/>
          <w:numId w:val="7"/>
        </w:numPr>
        <w:spacing w:after="0"/>
      </w:pPr>
      <w:r w:rsidRPr="007C3E0A">
        <w:t>Trading instructors/materials/IDC instructors</w:t>
      </w:r>
    </w:p>
    <w:p w:rsidR="007C3E0A" w:rsidRPr="007C3E0A" w:rsidRDefault="007C3E0A" w:rsidP="007C3E0A">
      <w:pPr>
        <w:numPr>
          <w:ilvl w:val="1"/>
          <w:numId w:val="7"/>
        </w:numPr>
        <w:spacing w:after="0"/>
      </w:pPr>
      <w:r w:rsidRPr="007C3E0A">
        <w:t>Brainstorming</w:t>
      </w:r>
      <w:r w:rsidR="001E7F24">
        <w:t xml:space="preserve"> ideas</w:t>
      </w:r>
    </w:p>
    <w:p w:rsidR="007C3E0A" w:rsidRPr="007C3E0A" w:rsidRDefault="007C3E0A" w:rsidP="007C3E0A">
      <w:pPr>
        <w:numPr>
          <w:ilvl w:val="0"/>
          <w:numId w:val="7"/>
        </w:numPr>
        <w:spacing w:after="0"/>
      </w:pPr>
      <w:r w:rsidRPr="007C3E0A">
        <w:t xml:space="preserve">Grant and funding issues </w:t>
      </w:r>
    </w:p>
    <w:p w:rsidR="007C3E0A" w:rsidRPr="007C3E0A" w:rsidRDefault="001E7F24" w:rsidP="007C3E0A">
      <w:pPr>
        <w:numPr>
          <w:ilvl w:val="1"/>
          <w:numId w:val="7"/>
        </w:numPr>
        <w:spacing w:after="0"/>
      </w:pPr>
      <w:r>
        <w:t>O</w:t>
      </w:r>
      <w:r w:rsidR="007C3E0A" w:rsidRPr="007C3E0A">
        <w:t xml:space="preserve">ther </w:t>
      </w:r>
      <w:r>
        <w:t xml:space="preserve">sources </w:t>
      </w:r>
      <w:r w:rsidR="007C3E0A" w:rsidRPr="007C3E0A">
        <w:t>not LTAP</w:t>
      </w:r>
    </w:p>
    <w:p w:rsidR="007C3E0A" w:rsidRPr="007C3E0A" w:rsidRDefault="007C3E0A" w:rsidP="007C3E0A">
      <w:pPr>
        <w:numPr>
          <w:ilvl w:val="0"/>
          <w:numId w:val="7"/>
        </w:numPr>
        <w:spacing w:after="0"/>
      </w:pPr>
      <w:r w:rsidRPr="007C3E0A">
        <w:t>Tracking requests</w:t>
      </w:r>
      <w:r w:rsidR="001E7F24">
        <w:t xml:space="preserve"> (technical and information)</w:t>
      </w:r>
    </w:p>
    <w:p w:rsidR="007C3E0A" w:rsidRPr="007C3E0A" w:rsidRDefault="007C3E0A" w:rsidP="007C3E0A">
      <w:pPr>
        <w:numPr>
          <w:ilvl w:val="1"/>
          <w:numId w:val="7"/>
        </w:numPr>
        <w:spacing w:after="0"/>
      </w:pPr>
      <w:r w:rsidRPr="007C3E0A">
        <w:t>Database</w:t>
      </w:r>
    </w:p>
    <w:p w:rsidR="007C3E0A" w:rsidRPr="007C3E0A" w:rsidRDefault="007C3E0A" w:rsidP="007C3E0A">
      <w:pPr>
        <w:numPr>
          <w:ilvl w:val="1"/>
          <w:numId w:val="7"/>
        </w:numPr>
        <w:spacing w:after="0"/>
      </w:pPr>
      <w:r w:rsidRPr="007C3E0A">
        <w:t>Recordkeeping</w:t>
      </w:r>
    </w:p>
    <w:p w:rsidR="007C3E0A" w:rsidRPr="007C3E0A" w:rsidRDefault="007C3E0A" w:rsidP="007C3E0A">
      <w:pPr>
        <w:numPr>
          <w:ilvl w:val="1"/>
          <w:numId w:val="7"/>
        </w:numPr>
        <w:spacing w:after="0"/>
      </w:pPr>
      <w:r w:rsidRPr="007C3E0A">
        <w:t>No</w:t>
      </w:r>
      <w:r w:rsidR="001E7F24">
        <w:t>n</w:t>
      </w:r>
      <w:r w:rsidRPr="007C3E0A">
        <w:t xml:space="preserve"> PAR</w:t>
      </w:r>
      <w:r w:rsidR="001E7F24">
        <w:t xml:space="preserve"> data that</w:t>
      </w:r>
      <w:r w:rsidRPr="007C3E0A">
        <w:t xml:space="preserve"> some states need to include </w:t>
      </w:r>
    </w:p>
    <w:p w:rsidR="007C3E0A" w:rsidRPr="007C3E0A" w:rsidRDefault="007C3E0A" w:rsidP="007C3E0A">
      <w:pPr>
        <w:numPr>
          <w:ilvl w:val="1"/>
          <w:numId w:val="7"/>
        </w:numPr>
        <w:spacing w:after="0"/>
      </w:pPr>
      <w:r w:rsidRPr="007C3E0A">
        <w:t>NY, NH &amp; NJ Task-based</w:t>
      </w:r>
      <w:r w:rsidR="001E7F24">
        <w:t xml:space="preserve"> centers</w:t>
      </w:r>
    </w:p>
    <w:p w:rsidR="007C3E0A" w:rsidRPr="001E7F24" w:rsidRDefault="007C3E0A" w:rsidP="007C3E0A">
      <w:pPr>
        <w:numPr>
          <w:ilvl w:val="0"/>
          <w:numId w:val="7"/>
        </w:numPr>
        <w:spacing w:after="0"/>
        <w:rPr>
          <w:highlight w:val="yellow"/>
        </w:rPr>
      </w:pPr>
      <w:r w:rsidRPr="001E7F24">
        <w:rPr>
          <w:highlight w:val="yellow"/>
        </w:rPr>
        <w:t>Staff track?</w:t>
      </w:r>
    </w:p>
    <w:p w:rsidR="007C3E0A" w:rsidRPr="001E7F24" w:rsidRDefault="007C3E0A" w:rsidP="007C3E0A">
      <w:pPr>
        <w:numPr>
          <w:ilvl w:val="0"/>
          <w:numId w:val="7"/>
        </w:numPr>
        <w:spacing w:after="0"/>
        <w:rPr>
          <w:highlight w:val="yellow"/>
        </w:rPr>
      </w:pPr>
      <w:r w:rsidRPr="001E7F24">
        <w:rPr>
          <w:highlight w:val="yellow"/>
        </w:rPr>
        <w:t>FHWA items???</w:t>
      </w:r>
    </w:p>
    <w:p w:rsidR="007C3E0A" w:rsidRPr="007C3E0A" w:rsidRDefault="007C3E0A" w:rsidP="007C3E0A">
      <w:pPr>
        <w:numPr>
          <w:ilvl w:val="1"/>
          <w:numId w:val="7"/>
        </w:numPr>
        <w:spacing w:after="0"/>
      </w:pPr>
      <w:r w:rsidRPr="007C3E0A">
        <w:t>FAST Act, funding</w:t>
      </w:r>
    </w:p>
    <w:p w:rsidR="007C3E0A" w:rsidRDefault="007C3E0A" w:rsidP="007C3E0A">
      <w:pPr>
        <w:numPr>
          <w:ilvl w:val="1"/>
          <w:numId w:val="7"/>
        </w:numPr>
        <w:spacing w:after="0"/>
      </w:pPr>
      <w:r w:rsidRPr="007C3E0A">
        <w:t>Safety ???</w:t>
      </w:r>
    </w:p>
    <w:p w:rsidR="0053675F" w:rsidRPr="007C3E0A" w:rsidRDefault="0053675F" w:rsidP="0053675F">
      <w:pPr>
        <w:numPr>
          <w:ilvl w:val="0"/>
          <w:numId w:val="7"/>
        </w:numPr>
        <w:spacing w:after="0"/>
      </w:pPr>
      <w:r>
        <w:t xml:space="preserve">National Conference and </w:t>
      </w:r>
      <w:proofErr w:type="spellStart"/>
      <w:r>
        <w:t>NLTAPA</w:t>
      </w:r>
      <w:proofErr w:type="spellEnd"/>
      <w:r>
        <w:t xml:space="preserve"> Update</w:t>
      </w:r>
    </w:p>
    <w:p w:rsidR="007C3E0A" w:rsidRDefault="007C3E0A" w:rsidP="007C3E0A">
      <w:pPr>
        <w:pStyle w:val="NoSpacing"/>
      </w:pPr>
    </w:p>
    <w:p w:rsidR="001E7F24" w:rsidRDefault="001E7F24" w:rsidP="007C3E0A">
      <w:pPr>
        <w:pStyle w:val="NoSpacing"/>
      </w:pPr>
      <w:r>
        <w:t>Expected Attendance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38"/>
        <w:gridCol w:w="2795"/>
      </w:tblGrid>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 </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rPr>
                <w:b/>
                <w:bCs/>
              </w:rPr>
              <w:t>Regional Meeting</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CT</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7</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MA</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6</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 xml:space="preserve">ME </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4</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NH</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4</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NJ</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2</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 xml:space="preserve">NY </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2 or 3</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RI</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2</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rsidRPr="001E7F24">
              <w:t>VT</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hideMark/>
          </w:tcPr>
          <w:p w:rsidR="001E7F24" w:rsidRPr="001E7F24" w:rsidRDefault="001E7F24" w:rsidP="001E7F24">
            <w:pPr>
              <w:pStyle w:val="NoSpacing"/>
            </w:pPr>
            <w:r>
              <w:t>2</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tcPr>
          <w:p w:rsidR="001E7F24" w:rsidRPr="001E7F24" w:rsidRDefault="001E7F24" w:rsidP="001E7F24">
            <w:pPr>
              <w:pStyle w:val="NoSpacing"/>
            </w:pPr>
            <w:r>
              <w:t>FHWA &amp; Clearinghouse</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tcPr>
          <w:p w:rsidR="001E7F24" w:rsidRPr="001E7F24" w:rsidRDefault="001E7F24" w:rsidP="001E7F24">
            <w:pPr>
              <w:pStyle w:val="NoSpacing"/>
            </w:pPr>
            <w:r>
              <w:t>4 came in 2015</w:t>
            </w:r>
          </w:p>
        </w:tc>
      </w:tr>
      <w:tr w:rsidR="001E7F24" w:rsidRPr="001E7F24" w:rsidTr="001E7F24">
        <w:trPr>
          <w:trHeight w:val="20"/>
        </w:trPr>
        <w:tc>
          <w:tcPr>
            <w:tcW w:w="960"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tcPr>
          <w:p w:rsidR="001E7F24" w:rsidRPr="001E7F24" w:rsidRDefault="001E7F24" w:rsidP="001E7F24">
            <w:pPr>
              <w:pStyle w:val="NoSpacing"/>
              <w:rPr>
                <w:b/>
              </w:rPr>
            </w:pPr>
            <w:r w:rsidRPr="001E7F24">
              <w:rPr>
                <w:b/>
              </w:rPr>
              <w:t>TOTAL</w:t>
            </w:r>
          </w:p>
        </w:tc>
        <w:tc>
          <w:tcPr>
            <w:tcW w:w="2795" w:type="dxa"/>
            <w:tcBorders>
              <w:top w:val="single" w:sz="8" w:space="0" w:color="A3A3A3"/>
              <w:left w:val="single" w:sz="8" w:space="0" w:color="A3A3A3"/>
              <w:bottom w:val="single" w:sz="8" w:space="0" w:color="A3A3A3"/>
              <w:right w:val="single" w:sz="8" w:space="0" w:color="A3A3A3"/>
            </w:tcBorders>
            <w:tcMar>
              <w:top w:w="14" w:type="dxa"/>
              <w:left w:w="86" w:type="dxa"/>
              <w:bottom w:w="14" w:type="dxa"/>
              <w:right w:w="86" w:type="dxa"/>
            </w:tcMar>
          </w:tcPr>
          <w:p w:rsidR="001E7F24" w:rsidRPr="001E7F24" w:rsidRDefault="001E7F24" w:rsidP="001E7F24">
            <w:pPr>
              <w:pStyle w:val="NoSpacing"/>
              <w:rPr>
                <w:b/>
              </w:rPr>
            </w:pPr>
            <w:r w:rsidRPr="001E7F24">
              <w:rPr>
                <w:b/>
              </w:rPr>
              <w:t>3</w:t>
            </w:r>
            <w:r>
              <w:rPr>
                <w:b/>
              </w:rPr>
              <w:t>3</w:t>
            </w:r>
            <w:r w:rsidRPr="001E7F24">
              <w:rPr>
                <w:b/>
              </w:rPr>
              <w:t>-3</w:t>
            </w:r>
            <w:r>
              <w:rPr>
                <w:b/>
              </w:rPr>
              <w:t>4</w:t>
            </w:r>
          </w:p>
        </w:tc>
      </w:tr>
    </w:tbl>
    <w:p w:rsidR="001E7F24" w:rsidRDefault="001E7F24" w:rsidP="007C3E0A">
      <w:pPr>
        <w:pStyle w:val="NoSpacing"/>
      </w:pPr>
    </w:p>
    <w:p w:rsidR="001E7F24" w:rsidRDefault="001E7F24" w:rsidP="007C3E0A">
      <w:pPr>
        <w:pStyle w:val="NoSpacing"/>
      </w:pPr>
    </w:p>
    <w:p w:rsidR="001E7F24" w:rsidRDefault="001E7F24" w:rsidP="007C3E0A">
      <w:pPr>
        <w:pStyle w:val="NoSpacing"/>
      </w:pPr>
    </w:p>
    <w:p w:rsidR="00B60306" w:rsidRDefault="00B60306" w:rsidP="0053675F">
      <w:pPr>
        <w:pStyle w:val="Heading1"/>
      </w:pPr>
      <w:r>
        <w:lastRenderedPageBreak/>
        <w:t>Regional News</w:t>
      </w:r>
    </w:p>
    <w:p w:rsidR="001E7F24" w:rsidRDefault="001E7F24" w:rsidP="0053675F">
      <w:pPr>
        <w:pStyle w:val="Heading2"/>
      </w:pPr>
      <w:r>
        <w:t>Vermont</w:t>
      </w:r>
    </w:p>
    <w:p w:rsidR="001E7F24" w:rsidRPr="001E7F24" w:rsidRDefault="001E7F24" w:rsidP="001E7F24">
      <w:pPr>
        <w:ind w:left="720"/>
      </w:pPr>
      <w:r>
        <w:t>Kevin has moved to another position. Vermont has an interim Director.</w:t>
      </w:r>
    </w:p>
    <w:p w:rsidR="00B60306" w:rsidRDefault="00B60306" w:rsidP="0053675F">
      <w:pPr>
        <w:pStyle w:val="Heading2"/>
      </w:pPr>
      <w:r>
        <w:t>New York</w:t>
      </w:r>
    </w:p>
    <w:p w:rsidR="0053675F" w:rsidRDefault="001E7F24" w:rsidP="0053675F">
      <w:pPr>
        <w:ind w:left="720"/>
      </w:pPr>
      <w:r w:rsidRPr="001E7F24">
        <w:t>Ne</w:t>
      </w:r>
      <w:r>
        <w:t xml:space="preserve">w York’s Contract is still unsigned. </w:t>
      </w:r>
    </w:p>
    <w:p w:rsidR="0053675F" w:rsidRDefault="0053675F" w:rsidP="0053675F">
      <w:pPr>
        <w:pStyle w:val="Heading2"/>
      </w:pPr>
      <w:r>
        <w:t>New Hampshire</w:t>
      </w:r>
    </w:p>
    <w:p w:rsidR="00B60306" w:rsidRPr="0053675F" w:rsidRDefault="0053675F" w:rsidP="0053675F">
      <w:pPr>
        <w:ind w:left="720"/>
      </w:pPr>
      <w:r>
        <w:t xml:space="preserve">New Hampshire has no contract and funding will run out at the end of April unless a new contract is in place. </w:t>
      </w:r>
    </w:p>
    <w:p w:rsidR="00B60306" w:rsidRDefault="00B60306" w:rsidP="0053675F">
      <w:pPr>
        <w:pStyle w:val="Heading1"/>
      </w:pPr>
      <w:r>
        <w:t>National News</w:t>
      </w:r>
    </w:p>
    <w:p w:rsidR="0053675F" w:rsidRDefault="0053675F" w:rsidP="0053675F">
      <w:pPr>
        <w:pStyle w:val="Heading2"/>
        <w:rPr>
          <w:rFonts w:cs="Times New Roman"/>
        </w:rPr>
      </w:pPr>
      <w:r>
        <w:t xml:space="preserve">National Conference </w:t>
      </w:r>
    </w:p>
    <w:p w:rsidR="00BC7815" w:rsidRDefault="0053675F" w:rsidP="00BC7815">
      <w:pPr>
        <w:ind w:left="720"/>
      </w:pPr>
      <w:r>
        <w:t>There will be five center sessions</w:t>
      </w:r>
      <w:r w:rsidRPr="0053675F">
        <w:t xml:space="preserve"> </w:t>
      </w:r>
      <w:r w:rsidR="00BC7815">
        <w:t>at the National Conference in Madison. 3 Centers per session (5 minutes each) will be able to share some of the great things you are doing. That means that 15 different Centers could each have an opportunity to share a quick program or noteworthy practice. The 5 session topics are:</w:t>
      </w:r>
    </w:p>
    <w:p w:rsidR="00BC7815" w:rsidRDefault="00BC7815" w:rsidP="00BC7815">
      <w:pPr>
        <w:pStyle w:val="ListParagraph"/>
        <w:numPr>
          <w:ilvl w:val="1"/>
          <w:numId w:val="7"/>
        </w:numPr>
      </w:pPr>
      <w:r>
        <w:t>Advisory Boards (day 1)</w:t>
      </w:r>
    </w:p>
    <w:p w:rsidR="00BC7815" w:rsidRDefault="00BC7815" w:rsidP="00BC7815">
      <w:pPr>
        <w:pStyle w:val="ListParagraph"/>
        <w:numPr>
          <w:ilvl w:val="1"/>
          <w:numId w:val="7"/>
        </w:numPr>
      </w:pPr>
      <w:r>
        <w:t>Innovative Safety Practices (day 1)</w:t>
      </w:r>
    </w:p>
    <w:p w:rsidR="00BC7815" w:rsidRDefault="00BC7815" w:rsidP="00BC7815">
      <w:pPr>
        <w:pStyle w:val="ListParagraph"/>
        <w:numPr>
          <w:ilvl w:val="1"/>
          <w:numId w:val="7"/>
        </w:numPr>
      </w:pPr>
      <w:r>
        <w:t>Technical Circuit Riders (day 1)</w:t>
      </w:r>
    </w:p>
    <w:p w:rsidR="00BC7815" w:rsidRDefault="00BC7815" w:rsidP="00BC7815">
      <w:pPr>
        <w:pStyle w:val="ListParagraph"/>
        <w:numPr>
          <w:ilvl w:val="1"/>
          <w:numId w:val="7"/>
        </w:numPr>
      </w:pPr>
      <w:proofErr w:type="spellStart"/>
      <w:r>
        <w:t>APWA</w:t>
      </w:r>
      <w:proofErr w:type="spellEnd"/>
      <w:r>
        <w:t xml:space="preserve"> Partnerships (day 2)</w:t>
      </w:r>
    </w:p>
    <w:p w:rsidR="0053675F" w:rsidRDefault="00BC7815" w:rsidP="00BC7815">
      <w:pPr>
        <w:pStyle w:val="ListParagraph"/>
        <w:numPr>
          <w:ilvl w:val="1"/>
          <w:numId w:val="7"/>
        </w:numPr>
      </w:pPr>
      <w:r>
        <w:t>NACE Partnerships (day 2)</w:t>
      </w:r>
    </w:p>
    <w:p w:rsidR="00BC7815" w:rsidRDefault="00BC7815" w:rsidP="00BC7815">
      <w:pPr>
        <w:ind w:left="720"/>
      </w:pPr>
      <w:r>
        <w:t xml:space="preserve">Would be great to have as many centers from the NE represented as possible. </w:t>
      </w:r>
      <w:r w:rsidRPr="007877EA">
        <w:rPr>
          <w:highlight w:val="yellow"/>
        </w:rPr>
        <w:t>You can contact Matt Enders</w:t>
      </w:r>
      <w:r>
        <w:t xml:space="preserve"> </w:t>
      </w:r>
      <w:hyperlink r:id="rId12" w:history="1">
        <w:r w:rsidRPr="00BA40C6">
          <w:rPr>
            <w:rStyle w:val="Hyperlink"/>
          </w:rPr>
          <w:t>EndersM@wsdot.wa.gov</w:t>
        </w:r>
      </w:hyperlink>
      <w:r>
        <w:t xml:space="preserve"> directly or via the forums. Please let me know if you need more details. </w:t>
      </w:r>
      <w:r w:rsidR="008D6286">
        <w:t xml:space="preserve">There will be a prize drawing for the participants. </w:t>
      </w:r>
    </w:p>
    <w:p w:rsidR="0053675F" w:rsidRPr="00BC7815" w:rsidRDefault="0053675F" w:rsidP="008D6286">
      <w:pPr>
        <w:pStyle w:val="NormalWeb"/>
        <w:spacing w:before="0" w:beforeAutospacing="0" w:after="0" w:afterAutospacing="0"/>
        <w:ind w:left="2700" w:hanging="1980"/>
        <w:rPr>
          <w:rFonts w:ascii="Cambria" w:hAnsi="Cambria"/>
          <w:color w:val="000000"/>
        </w:rPr>
      </w:pPr>
      <w:r w:rsidRPr="00BC7815">
        <w:rPr>
          <w:rFonts w:ascii="Cambria" w:hAnsi="Cambria"/>
          <w:color w:val="000000"/>
        </w:rPr>
        <w:t>2016 Conference -  July 18-21, Madison, Wiscon</w:t>
      </w:r>
      <w:r w:rsidR="00BC7815" w:rsidRPr="00BC7815">
        <w:rPr>
          <w:rFonts w:ascii="Cambria" w:hAnsi="Cambria"/>
          <w:color w:val="000000"/>
        </w:rPr>
        <w:t>sin, $375 ($475 late)</w:t>
      </w:r>
      <w:r w:rsidR="00BC7815" w:rsidRPr="00BC7815">
        <w:rPr>
          <w:rFonts w:ascii="Cambria" w:hAnsi="Cambria"/>
          <w:color w:val="000000"/>
        </w:rPr>
        <w:br/>
      </w:r>
      <w:r w:rsidRPr="00BC7815">
        <w:rPr>
          <w:rFonts w:ascii="Cambria" w:hAnsi="Cambria"/>
          <w:color w:val="000000"/>
        </w:rPr>
        <w:t xml:space="preserve">Registration will be available soon </w:t>
      </w:r>
    </w:p>
    <w:p w:rsidR="0053675F" w:rsidRPr="00BC7815" w:rsidRDefault="0053675F" w:rsidP="008D6286">
      <w:pPr>
        <w:pStyle w:val="NormalWeb"/>
        <w:spacing w:before="0" w:beforeAutospacing="0" w:after="0" w:afterAutospacing="0"/>
        <w:ind w:left="2700" w:hanging="1980"/>
        <w:rPr>
          <w:rFonts w:ascii="Cambria" w:hAnsi="Cambria"/>
          <w:color w:val="000000"/>
        </w:rPr>
      </w:pPr>
      <w:r w:rsidRPr="00BC7815">
        <w:rPr>
          <w:rFonts w:ascii="Cambria" w:hAnsi="Cambria"/>
          <w:color w:val="000000"/>
        </w:rPr>
        <w:t>2017 Conference – Norfolk, Virginia</w:t>
      </w:r>
    </w:p>
    <w:p w:rsidR="0053675F" w:rsidRDefault="0053675F" w:rsidP="008D6286">
      <w:pPr>
        <w:pStyle w:val="NormalWeb"/>
        <w:spacing w:before="0" w:beforeAutospacing="0" w:after="0" w:afterAutospacing="0"/>
        <w:ind w:left="2700" w:hanging="1980"/>
        <w:rPr>
          <w:rFonts w:ascii="Cambria" w:hAnsi="Cambria"/>
          <w:color w:val="000000"/>
        </w:rPr>
      </w:pPr>
      <w:r w:rsidRPr="00BC7815">
        <w:rPr>
          <w:rFonts w:ascii="Cambria" w:hAnsi="Cambria"/>
          <w:color w:val="000000"/>
        </w:rPr>
        <w:t xml:space="preserve">2018 Conference – </w:t>
      </w:r>
      <w:proofErr w:type="spellStart"/>
      <w:r w:rsidRPr="00BC7815">
        <w:rPr>
          <w:rFonts w:ascii="Cambria" w:hAnsi="Cambria"/>
          <w:color w:val="000000"/>
          <w:highlight w:val="yellow"/>
        </w:rPr>
        <w:t>NLTAPA</w:t>
      </w:r>
      <w:proofErr w:type="spellEnd"/>
      <w:r w:rsidRPr="00BC7815">
        <w:rPr>
          <w:rFonts w:ascii="Cambria" w:hAnsi="Cambria"/>
          <w:color w:val="000000"/>
          <w:highlight w:val="yellow"/>
        </w:rPr>
        <w:t xml:space="preserve"> is looking for a region/center to host</w:t>
      </w:r>
      <w:r w:rsidRPr="00BC7815">
        <w:rPr>
          <w:rFonts w:ascii="Cambria" w:hAnsi="Cambria"/>
          <w:color w:val="000000"/>
        </w:rPr>
        <w:t xml:space="preserve">, </w:t>
      </w:r>
      <w:r w:rsidRPr="00BC7815">
        <w:rPr>
          <w:rFonts w:ascii="Cambria" w:hAnsi="Cambria"/>
          <w:color w:val="000000"/>
        </w:rPr>
        <w:br/>
        <w:t>Contact David or Matt Enders if you want more details</w:t>
      </w:r>
    </w:p>
    <w:p w:rsidR="008D6286" w:rsidRPr="00BC7815" w:rsidRDefault="008D6286" w:rsidP="008D6286">
      <w:pPr>
        <w:pStyle w:val="NormalWeb"/>
        <w:spacing w:before="0" w:beforeAutospacing="0" w:after="0" w:afterAutospacing="0"/>
        <w:ind w:left="2700" w:hanging="1980"/>
        <w:rPr>
          <w:rFonts w:ascii="Cambria" w:hAnsi="Cambria"/>
          <w:color w:val="000000"/>
        </w:rPr>
      </w:pPr>
    </w:p>
    <w:p w:rsidR="0053675F" w:rsidRDefault="00BC7815" w:rsidP="00BC7815">
      <w:pPr>
        <w:pStyle w:val="Heading2"/>
      </w:pPr>
      <w:proofErr w:type="spellStart"/>
      <w:r>
        <w:lastRenderedPageBreak/>
        <w:t>NLTAPA</w:t>
      </w:r>
      <w:proofErr w:type="spellEnd"/>
      <w:r>
        <w:t xml:space="preserve"> Vice President Nominations</w:t>
      </w:r>
    </w:p>
    <w:p w:rsidR="00BC7815" w:rsidRDefault="00BC7815" w:rsidP="00BC7815">
      <w:r w:rsidRPr="00BC7815">
        <w:rPr>
          <w:highlight w:val="yellow"/>
        </w:rPr>
        <w:t xml:space="preserve">Nominations for </w:t>
      </w:r>
      <w:proofErr w:type="spellStart"/>
      <w:r w:rsidRPr="00BC7815">
        <w:rPr>
          <w:highlight w:val="yellow"/>
        </w:rPr>
        <w:t>NLTAPA</w:t>
      </w:r>
      <w:proofErr w:type="spellEnd"/>
      <w:r w:rsidRPr="00BC7815">
        <w:rPr>
          <w:highlight w:val="yellow"/>
        </w:rPr>
        <w:t xml:space="preserve"> Vice President</w:t>
      </w:r>
      <w:r>
        <w:t xml:space="preserve"> are due March 31. If you are interested, details are on the forums or you can contact Valerie Pitts: </w:t>
      </w:r>
      <w:hyperlink r:id="rId13" w:history="1">
        <w:r w:rsidRPr="00BA40C6">
          <w:rPr>
            <w:rStyle w:val="Hyperlink"/>
          </w:rPr>
          <w:t>valerie.pitts@uky.edu</w:t>
        </w:r>
      </w:hyperlink>
      <w:r>
        <w:t xml:space="preserve">. </w:t>
      </w:r>
    </w:p>
    <w:p w:rsidR="008D6286" w:rsidRPr="00BC7815" w:rsidRDefault="008D6286" w:rsidP="008D6286">
      <w:pPr>
        <w:pStyle w:val="Heading2"/>
      </w:pPr>
      <w:r>
        <w:t>Work Group Notes</w:t>
      </w:r>
    </w:p>
    <w:p w:rsidR="00B60306" w:rsidRDefault="00B60306" w:rsidP="008D6286">
      <w:pPr>
        <w:pStyle w:val="Heading3"/>
      </w:pPr>
      <w:r>
        <w:t>Training Resources</w:t>
      </w:r>
    </w:p>
    <w:p w:rsidR="008D6286" w:rsidRPr="008D6286" w:rsidRDefault="008D6286" w:rsidP="008D6286">
      <w:pPr>
        <w:ind w:left="720"/>
      </w:pPr>
      <w:r>
        <w:t xml:space="preserve">More Instructor Development Course (IDC) Sessions are being scheduled. Details should be available by the regional meeting (and probably sooner). An review of the IDC memorandum is also ongoing and should make the process to get certified clearer and more useful for all Centers. </w:t>
      </w:r>
    </w:p>
    <w:p w:rsidR="00B60306" w:rsidRDefault="00B60306" w:rsidP="00B60306">
      <w:pPr>
        <w:pStyle w:val="Heading3"/>
      </w:pPr>
      <w:r>
        <w:t>Professional Development</w:t>
      </w:r>
    </w:p>
    <w:p w:rsidR="008D6286" w:rsidRDefault="008D6286" w:rsidP="008D6286">
      <w:pPr>
        <w:ind w:left="720"/>
      </w:pPr>
      <w:r>
        <w:t xml:space="preserve">Module 1 of the LTAP Academy should be finalized soon. Look for an announcement in the forums. Still looking for volunteers to review materials. </w:t>
      </w:r>
    </w:p>
    <w:p w:rsidR="00B60306" w:rsidRDefault="008D6286" w:rsidP="008D6286">
      <w:pPr>
        <w:ind w:left="720"/>
      </w:pPr>
      <w:r>
        <w:t xml:space="preserve">What does the region feel New Director Orientations should include? Maybe a discussion point at the breakfast meeting? </w:t>
      </w:r>
    </w:p>
    <w:p w:rsidR="00B60306" w:rsidRDefault="008D6286" w:rsidP="008D6286">
      <w:pPr>
        <w:pStyle w:val="Heading3"/>
      </w:pPr>
      <w:r>
        <w:rPr>
          <w:rFonts w:ascii="Calibri" w:hAnsi="Calibri"/>
          <w:color w:val="000000"/>
          <w:sz w:val="22"/>
          <w:szCs w:val="22"/>
        </w:rPr>
        <w:t>C</w:t>
      </w:r>
      <w:r w:rsidR="00B60306">
        <w:t xml:space="preserve">ommunication </w:t>
      </w:r>
    </w:p>
    <w:p w:rsidR="00B60306" w:rsidRDefault="008D6286" w:rsidP="008D6286">
      <w:pPr>
        <w:ind w:left="720"/>
      </w:pPr>
      <w:r w:rsidRPr="008D6286">
        <w:rPr>
          <w:highlight w:val="yellow"/>
        </w:rPr>
        <w:t>Need a new chair as Jaime Carreon has left the Florida Center.</w:t>
      </w:r>
      <w:r>
        <w:t xml:space="preserve"> </w:t>
      </w:r>
    </w:p>
    <w:p w:rsidR="00B60306" w:rsidRDefault="00B60306" w:rsidP="00B60306">
      <w:pPr>
        <w:pStyle w:val="Heading3"/>
      </w:pPr>
      <w:r>
        <w:t>Partnerships</w:t>
      </w:r>
    </w:p>
    <w:p w:rsidR="00B60306" w:rsidRDefault="00B60306" w:rsidP="008D6286">
      <w:pPr>
        <w:ind w:left="720"/>
      </w:pPr>
      <w:proofErr w:type="spellStart"/>
      <w:r>
        <w:t>APWA</w:t>
      </w:r>
      <w:proofErr w:type="spellEnd"/>
      <w:r>
        <w:t xml:space="preserve"> </w:t>
      </w:r>
      <w:r w:rsidR="008D6286">
        <w:t>–</w:t>
      </w:r>
      <w:r>
        <w:t xml:space="preserve"> </w:t>
      </w:r>
      <w:r w:rsidR="008D6286">
        <w:t xml:space="preserve">Steve </w:t>
      </w:r>
      <w:proofErr w:type="spellStart"/>
      <w:r w:rsidR="008D6286">
        <w:t>Pudlowski</w:t>
      </w:r>
      <w:proofErr w:type="spellEnd"/>
      <w:r w:rsidR="008D6286">
        <w:t xml:space="preserve">, Wisconsin, is the </w:t>
      </w:r>
      <w:r>
        <w:t xml:space="preserve">new liaison. </w:t>
      </w:r>
    </w:p>
    <w:p w:rsidR="00B60306" w:rsidRDefault="00B60306" w:rsidP="008D6286">
      <w:pPr>
        <w:ind w:left="720"/>
      </w:pPr>
      <w:proofErr w:type="spellStart"/>
      <w:r>
        <w:t>NTTD</w:t>
      </w:r>
      <w:proofErr w:type="spellEnd"/>
      <w:r>
        <w:t xml:space="preserve"> – </w:t>
      </w:r>
      <w:r w:rsidR="008D6286">
        <w:t xml:space="preserve">The agreement between </w:t>
      </w:r>
      <w:proofErr w:type="spellStart"/>
      <w:r w:rsidR="008D6286">
        <w:t>NTTD</w:t>
      </w:r>
      <w:proofErr w:type="spellEnd"/>
      <w:r w:rsidR="008D6286">
        <w:t xml:space="preserve"> and </w:t>
      </w:r>
      <w:proofErr w:type="spellStart"/>
      <w:r w:rsidR="008D6286">
        <w:t>NLTAPA</w:t>
      </w:r>
      <w:proofErr w:type="spellEnd"/>
      <w:r w:rsidR="008D6286">
        <w:t xml:space="preserve"> has been signed. Thank you must go out to Donna Shea for all of her hard work to help make this happen! </w:t>
      </w:r>
    </w:p>
    <w:p w:rsidR="008D6286" w:rsidRDefault="008D6286" w:rsidP="008D6286">
      <w:pPr>
        <w:pStyle w:val="Heading3"/>
      </w:pPr>
      <w:r>
        <w:t>Safety</w:t>
      </w:r>
    </w:p>
    <w:p w:rsidR="008D6286" w:rsidRPr="008D6286" w:rsidRDefault="008D6286" w:rsidP="008D6286">
      <w:pPr>
        <w:ind w:left="720"/>
      </w:pPr>
      <w:r w:rsidRPr="008D6286">
        <w:t>Ron Eck</w:t>
      </w:r>
      <w:r>
        <w:t xml:space="preserve"> (former West Virginia Director)</w:t>
      </w:r>
      <w:r w:rsidRPr="008D6286">
        <w:t xml:space="preserve"> will be doing </w:t>
      </w:r>
      <w:r>
        <w:t xml:space="preserve">an updated </w:t>
      </w:r>
      <w:r w:rsidRPr="008D6286">
        <w:t>Road Safety 365 at NACE and then National Meeting</w:t>
      </w:r>
      <w:r>
        <w:t xml:space="preserve">. </w:t>
      </w:r>
    </w:p>
    <w:p w:rsidR="00B60306" w:rsidRDefault="00B60306" w:rsidP="00B60306">
      <w:pPr>
        <w:pStyle w:val="NormalWeb"/>
        <w:spacing w:before="0" w:beforeAutospacing="0" w:after="0" w:afterAutospacing="0"/>
        <w:ind w:left="540"/>
        <w:rPr>
          <w:rFonts w:ascii="Calibri" w:hAnsi="Calibri"/>
          <w:color w:val="000000"/>
          <w:sz w:val="22"/>
          <w:szCs w:val="22"/>
        </w:rPr>
      </w:pPr>
    </w:p>
    <w:p w:rsidR="002A0562" w:rsidRDefault="002A0562" w:rsidP="007877EA">
      <w:pPr>
        <w:pStyle w:val="Heading2"/>
      </w:pPr>
      <w:proofErr w:type="spellStart"/>
      <w:r>
        <w:t>NCHRP</w:t>
      </w:r>
      <w:proofErr w:type="spellEnd"/>
      <w:r>
        <w:t xml:space="preserve"> Synthesis Topic 47-04, "Leveraging Technology for Transportation Agency Workforce Development and Training"</w:t>
      </w:r>
      <w:bookmarkStart w:id="1" w:name="_GoBack"/>
      <w:bookmarkEnd w:id="1"/>
    </w:p>
    <w:p w:rsidR="007877EA" w:rsidRPr="007877EA" w:rsidRDefault="007877EA" w:rsidP="007877EA">
      <w:r w:rsidRPr="007877EA">
        <w:rPr>
          <w:highlight w:val="yellow"/>
        </w:rPr>
        <w:t>Please s</w:t>
      </w:r>
      <w:r w:rsidR="00D522ED">
        <w:rPr>
          <w:highlight w:val="yellow"/>
        </w:rPr>
        <w:t>p</w:t>
      </w:r>
      <w:r w:rsidRPr="007877EA">
        <w:rPr>
          <w:highlight w:val="yellow"/>
        </w:rPr>
        <w:t>end about 10 minutes and fill out the following survey</w:t>
      </w:r>
      <w:r>
        <w:t xml:space="preserve"> on the use of technology use. Even if you are not using technology this is still important for the survey. </w:t>
      </w:r>
    </w:p>
    <w:p w:rsidR="002A0562" w:rsidRPr="002A0562" w:rsidRDefault="009E2479" w:rsidP="002A0562">
      <w:hyperlink r:id="rId14" w:history="1">
        <w:r w:rsidR="007877EA" w:rsidRPr="00BA40C6">
          <w:rPr>
            <w:rStyle w:val="Hyperlink"/>
          </w:rPr>
          <w:t>http://www.surveygizmo.com/s3/2506232/364e36f0b444</w:t>
        </w:r>
      </w:hyperlink>
      <w:r w:rsidR="007877EA">
        <w:t xml:space="preserve"> </w:t>
      </w:r>
    </w:p>
    <w:sectPr w:rsidR="002A0562" w:rsidRPr="002A0562" w:rsidSect="00EE3F1F">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79" w:rsidRDefault="009E2479" w:rsidP="00E371D3">
      <w:pPr>
        <w:spacing w:after="0" w:line="240" w:lineRule="auto"/>
      </w:pPr>
      <w:r>
        <w:separator/>
      </w:r>
    </w:p>
    <w:p w:rsidR="009E2479" w:rsidRDefault="009E2479"/>
    <w:p w:rsidR="009E2479" w:rsidRDefault="009E2479" w:rsidP="00B60306"/>
  </w:endnote>
  <w:endnote w:type="continuationSeparator" w:id="0">
    <w:p w:rsidR="009E2479" w:rsidRDefault="009E2479" w:rsidP="00E371D3">
      <w:pPr>
        <w:spacing w:after="0" w:line="240" w:lineRule="auto"/>
      </w:pPr>
      <w:r>
        <w:continuationSeparator/>
      </w:r>
    </w:p>
    <w:p w:rsidR="009E2479" w:rsidRDefault="009E2479"/>
    <w:p w:rsidR="009E2479" w:rsidRDefault="009E2479" w:rsidP="00B6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1F" w:rsidRDefault="00EE3F1F" w:rsidP="00EE3F1F">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522ED" w:rsidRPr="00D522ED">
      <w:rPr>
        <w:noProof/>
        <w:color w:val="FFFFFF" w:themeColor="background1"/>
      </w:rPr>
      <w:t>4</w:t>
    </w:r>
    <w:r>
      <w:rPr>
        <w:noProof/>
        <w:color w:val="FFFFFF" w:themeColor="background1"/>
      </w:rPr>
      <w:fldChar w:fldCharType="end"/>
    </w:r>
  </w:p>
  <w:p w:rsidR="00EE3F1F" w:rsidRPr="00EE3F1F" w:rsidRDefault="00EE3F1F" w:rsidP="00EE3F1F">
    <w:pPr>
      <w:pStyle w:val="Footer"/>
      <w:pBdr>
        <w:top w:val="single" w:sz="4" w:space="1" w:color="auto"/>
      </w:pBdr>
    </w:pPr>
    <w:r>
      <w:tab/>
    </w:r>
    <w:r w:rsidR="002E658E">
      <w:t xml:space="preserve"> December Notes - </w:t>
    </w:r>
    <w:r w:rsidRPr="00EE3F1F">
      <w:t xml:space="preserve">Page </w:t>
    </w:r>
    <w:r w:rsidRPr="00EE3F1F">
      <w:fldChar w:fldCharType="begin"/>
    </w:r>
    <w:r w:rsidRPr="00EE3F1F">
      <w:instrText xml:space="preserve"> PAGE   \* MERGEFORMAT </w:instrText>
    </w:r>
    <w:r w:rsidRPr="00EE3F1F">
      <w:fldChar w:fldCharType="separate"/>
    </w:r>
    <w:r w:rsidR="00D522ED">
      <w:rPr>
        <w:noProof/>
      </w:rPr>
      <w:t>4</w:t>
    </w:r>
    <w:r w:rsidRPr="00EE3F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79" w:rsidRDefault="009E2479" w:rsidP="00E371D3">
      <w:pPr>
        <w:spacing w:after="0" w:line="240" w:lineRule="auto"/>
      </w:pPr>
      <w:r>
        <w:separator/>
      </w:r>
    </w:p>
    <w:p w:rsidR="009E2479" w:rsidRDefault="009E2479"/>
    <w:p w:rsidR="009E2479" w:rsidRDefault="009E2479" w:rsidP="00B60306"/>
  </w:footnote>
  <w:footnote w:type="continuationSeparator" w:id="0">
    <w:p w:rsidR="009E2479" w:rsidRDefault="009E2479" w:rsidP="00E371D3">
      <w:pPr>
        <w:spacing w:after="0" w:line="240" w:lineRule="auto"/>
      </w:pPr>
      <w:r>
        <w:continuationSeparator/>
      </w:r>
    </w:p>
    <w:p w:rsidR="009E2479" w:rsidRDefault="009E2479"/>
    <w:p w:rsidR="009E2479" w:rsidRDefault="009E2479" w:rsidP="00B60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1F" w:rsidRPr="00EE3F1F" w:rsidRDefault="00B60306">
    <w:pPr>
      <w:pStyle w:val="Header"/>
      <w:rPr>
        <w:rFonts w:asciiTheme="majorHAnsi" w:hAnsiTheme="majorHAnsi"/>
        <w:sz w:val="28"/>
        <w:szCs w:val="28"/>
      </w:rPr>
    </w:pPr>
    <w:r>
      <w:rPr>
        <w:rFonts w:asciiTheme="majorHAnsi" w:hAnsiTheme="majorHAnsi"/>
        <w:noProof/>
        <w:sz w:val="28"/>
        <w:szCs w:val="28"/>
      </w:rPr>
      <w:drawing>
        <wp:anchor distT="0" distB="0" distL="114300" distR="114300" simplePos="0" relativeHeight="251661312" behindDoc="0" locked="0" layoutInCell="1" allowOverlap="1" wp14:anchorId="32B75881" wp14:editId="3ECB1385">
          <wp:simplePos x="0" y="0"/>
          <wp:positionH relativeFrom="column">
            <wp:posOffset>4102901</wp:posOffset>
          </wp:positionH>
          <wp:positionV relativeFrom="paragraph">
            <wp:posOffset>-50320</wp:posOffset>
          </wp:positionV>
          <wp:extent cx="991240" cy="34349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_notes_stock_by_bassgeisha-d3h9mpv[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40" cy="343492"/>
                  </a:xfrm>
                  <a:prstGeom prst="rect">
                    <a:avLst/>
                  </a:prstGeom>
                </pic:spPr>
              </pic:pic>
            </a:graphicData>
          </a:graphic>
          <wp14:sizeRelH relativeFrom="margin">
            <wp14:pctWidth>0</wp14:pctWidth>
          </wp14:sizeRelH>
          <wp14:sizeRelV relativeFrom="margin">
            <wp14:pctHeight>0</wp14:pctHeight>
          </wp14:sizeRelV>
        </wp:anchor>
      </w:drawing>
    </w:r>
    <w:r w:rsidR="00EE3F1F">
      <w:rPr>
        <w:noProof/>
      </w:rPr>
      <w:drawing>
        <wp:anchor distT="0" distB="0" distL="114300" distR="114300" simplePos="0" relativeHeight="251659264" behindDoc="0" locked="0" layoutInCell="1" allowOverlap="1" wp14:anchorId="42549703" wp14:editId="423223F5">
          <wp:simplePos x="0" y="0"/>
          <wp:positionH relativeFrom="margin">
            <wp:posOffset>28575</wp:posOffset>
          </wp:positionH>
          <wp:positionV relativeFrom="page">
            <wp:posOffset>371475</wp:posOffset>
          </wp:positionV>
          <wp:extent cx="506095" cy="285750"/>
          <wp:effectExtent l="0" t="0" r="8255" b="0"/>
          <wp:wrapThrough wrapText="bothSides">
            <wp:wrapPolygon edited="0">
              <wp:start x="0" y="0"/>
              <wp:lineTo x="0" y="20160"/>
              <wp:lineTo x="21139" y="20160"/>
              <wp:lineTo x="211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tapa_logo_color.jpg"/>
                  <pic:cNvPicPr/>
                </pic:nvPicPr>
                <pic:blipFill>
                  <a:blip r:embed="rId2">
                    <a:extLst>
                      <a:ext uri="{28A0092B-C50C-407E-A947-70E740481C1C}">
                        <a14:useLocalDpi xmlns:a14="http://schemas.microsoft.com/office/drawing/2010/main" val="0"/>
                      </a:ext>
                    </a:extLst>
                  </a:blip>
                  <a:stretch>
                    <a:fillRect/>
                  </a:stretch>
                </pic:blipFill>
                <pic:spPr>
                  <a:xfrm>
                    <a:off x="0" y="0"/>
                    <a:ext cx="506095" cy="285750"/>
                  </a:xfrm>
                  <a:prstGeom prst="rect">
                    <a:avLst/>
                  </a:prstGeom>
                </pic:spPr>
              </pic:pic>
            </a:graphicData>
          </a:graphic>
          <wp14:sizeRelH relativeFrom="margin">
            <wp14:pctWidth>0</wp14:pctWidth>
          </wp14:sizeRelH>
          <wp14:sizeRelV relativeFrom="margin">
            <wp14:pctHeight>0</wp14:pctHeight>
          </wp14:sizeRelV>
        </wp:anchor>
      </w:drawing>
    </w:r>
    <w:r w:rsidR="00EE3F1F" w:rsidRPr="009A4C11">
      <w:rPr>
        <w:rFonts w:ascii="Arial" w:hAnsi="Arial" w:cs="Arial"/>
        <w:noProof/>
      </w:rPr>
      <mc:AlternateContent>
        <mc:Choice Requires="wps">
          <w:drawing>
            <wp:anchor distT="0" distB="0" distL="114300" distR="114300" simplePos="0" relativeHeight="251660288" behindDoc="1" locked="0" layoutInCell="1" allowOverlap="1" wp14:anchorId="189A4DFD" wp14:editId="72AEB088">
              <wp:simplePos x="0" y="0"/>
              <wp:positionH relativeFrom="margin">
                <wp:posOffset>26035</wp:posOffset>
              </wp:positionH>
              <wp:positionV relativeFrom="page">
                <wp:posOffset>920750</wp:posOffset>
              </wp:positionV>
              <wp:extent cx="6373368" cy="0"/>
              <wp:effectExtent l="0" t="0" r="27940" b="19050"/>
              <wp:wrapTight wrapText="bothSides">
                <wp:wrapPolygon edited="0">
                  <wp:start x="0" y="-1"/>
                  <wp:lineTo x="0" y="-1"/>
                  <wp:lineTo x="21630" y="-1"/>
                  <wp:lineTo x="21630" y="-1"/>
                  <wp:lineTo x="0" y="-1"/>
                </wp:wrapPolygon>
              </wp:wrapTight>
              <wp:docPr id="4" name="Straight Connector 4"/>
              <wp:cNvGraphicFramePr/>
              <a:graphic xmlns:a="http://schemas.openxmlformats.org/drawingml/2006/main">
                <a:graphicData uri="http://schemas.microsoft.com/office/word/2010/wordprocessingShape">
                  <wps:wsp>
                    <wps:cNvCnPr/>
                    <wps:spPr>
                      <a:xfrm>
                        <a:off x="0" y="0"/>
                        <a:ext cx="6373368" cy="0"/>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D16AB"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05pt,72.5pt" to="50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" strokecolor="#938953 [1614]" strokeweight="1pt">
              <w10:wrap type="tight" anchorx="margin" anchory="page"/>
            </v:line>
          </w:pict>
        </mc:Fallback>
      </mc:AlternateContent>
    </w:r>
    <w:r w:rsidR="00EE3F1F">
      <w:tab/>
    </w:r>
    <w:proofErr w:type="spellStart"/>
    <w:r w:rsidR="00EE3F1F" w:rsidRPr="00EE3F1F">
      <w:rPr>
        <w:rFonts w:asciiTheme="majorHAnsi" w:hAnsiTheme="majorHAnsi"/>
        <w:sz w:val="28"/>
        <w:szCs w:val="28"/>
      </w:rPr>
      <w:t>NLTAPA</w:t>
    </w:r>
    <w:proofErr w:type="spellEnd"/>
    <w:r w:rsidR="00EE3F1F" w:rsidRPr="00EE3F1F">
      <w:rPr>
        <w:rFonts w:asciiTheme="majorHAnsi" w:hAnsiTheme="majorHAnsi"/>
        <w:sz w:val="28"/>
        <w:szCs w:val="28"/>
      </w:rPr>
      <w:t xml:space="preserve"> </w:t>
    </w:r>
    <w:r>
      <w:rPr>
        <w:rFonts w:asciiTheme="majorHAnsi" w:hAnsiTheme="majorHAnsi"/>
        <w:sz w:val="28"/>
        <w:szCs w:val="28"/>
      </w:rPr>
      <w:t xml:space="preserve">Northeast Region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FA8"/>
    <w:multiLevelType w:val="hybridMultilevel"/>
    <w:tmpl w:val="FBB63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F6460"/>
    <w:multiLevelType w:val="hybridMultilevel"/>
    <w:tmpl w:val="1AB4B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A7F34"/>
    <w:multiLevelType w:val="hybridMultilevel"/>
    <w:tmpl w:val="82A68F5A"/>
    <w:lvl w:ilvl="0" w:tplc="215897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3B89"/>
    <w:multiLevelType w:val="hybridMultilevel"/>
    <w:tmpl w:val="DA34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4C7A"/>
    <w:multiLevelType w:val="multilevel"/>
    <w:tmpl w:val="3AD0A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8509F"/>
    <w:multiLevelType w:val="hybridMultilevel"/>
    <w:tmpl w:val="E7707556"/>
    <w:lvl w:ilvl="0" w:tplc="215897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F4509"/>
    <w:multiLevelType w:val="hybridMultilevel"/>
    <w:tmpl w:val="3F2A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D6D57"/>
    <w:multiLevelType w:val="multilevel"/>
    <w:tmpl w:val="C3A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2"/>
  </w:num>
  <w:num w:numId="5">
    <w:abstractNumId w:val="5"/>
  </w:num>
  <w:num w:numId="6">
    <w:abstractNumId w:val="7"/>
  </w:num>
  <w:num w:numId="7">
    <w:abstractNumId w:val="4"/>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A7"/>
    <w:rsid w:val="00003DFB"/>
    <w:rsid w:val="00004566"/>
    <w:rsid w:val="00021D5F"/>
    <w:rsid w:val="00025C94"/>
    <w:rsid w:val="000319F6"/>
    <w:rsid w:val="00042118"/>
    <w:rsid w:val="000440F3"/>
    <w:rsid w:val="00051C01"/>
    <w:rsid w:val="00054B79"/>
    <w:rsid w:val="0008151C"/>
    <w:rsid w:val="00081BD6"/>
    <w:rsid w:val="000820F4"/>
    <w:rsid w:val="00092991"/>
    <w:rsid w:val="00096646"/>
    <w:rsid w:val="000A4A2C"/>
    <w:rsid w:val="000B0AE5"/>
    <w:rsid w:val="000B10A2"/>
    <w:rsid w:val="000D34E5"/>
    <w:rsid w:val="000D6DB2"/>
    <w:rsid w:val="000E77C9"/>
    <w:rsid w:val="0010637C"/>
    <w:rsid w:val="00114165"/>
    <w:rsid w:val="001242F8"/>
    <w:rsid w:val="0012636F"/>
    <w:rsid w:val="00126B55"/>
    <w:rsid w:val="001307AD"/>
    <w:rsid w:val="001311B4"/>
    <w:rsid w:val="00143D08"/>
    <w:rsid w:val="00146EED"/>
    <w:rsid w:val="001575B4"/>
    <w:rsid w:val="00165191"/>
    <w:rsid w:val="001656D5"/>
    <w:rsid w:val="001815A6"/>
    <w:rsid w:val="00183248"/>
    <w:rsid w:val="00184353"/>
    <w:rsid w:val="001B0917"/>
    <w:rsid w:val="001B3D57"/>
    <w:rsid w:val="001C1A80"/>
    <w:rsid w:val="001C4F1F"/>
    <w:rsid w:val="001C5707"/>
    <w:rsid w:val="001D064B"/>
    <w:rsid w:val="001D674C"/>
    <w:rsid w:val="001E729D"/>
    <w:rsid w:val="001E7F24"/>
    <w:rsid w:val="001F13AD"/>
    <w:rsid w:val="00206AE3"/>
    <w:rsid w:val="00212747"/>
    <w:rsid w:val="0022401C"/>
    <w:rsid w:val="00226362"/>
    <w:rsid w:val="002536BC"/>
    <w:rsid w:val="002636D0"/>
    <w:rsid w:val="00277169"/>
    <w:rsid w:val="002843ED"/>
    <w:rsid w:val="0028685B"/>
    <w:rsid w:val="002A0562"/>
    <w:rsid w:val="002A559F"/>
    <w:rsid w:val="002A7221"/>
    <w:rsid w:val="002B4C60"/>
    <w:rsid w:val="002B4D3E"/>
    <w:rsid w:val="002B7B28"/>
    <w:rsid w:val="002D3600"/>
    <w:rsid w:val="002E4558"/>
    <w:rsid w:val="002E658E"/>
    <w:rsid w:val="002F2D79"/>
    <w:rsid w:val="002F5CD4"/>
    <w:rsid w:val="002F5D87"/>
    <w:rsid w:val="002F5F50"/>
    <w:rsid w:val="002F7819"/>
    <w:rsid w:val="003017E3"/>
    <w:rsid w:val="00301886"/>
    <w:rsid w:val="00301A45"/>
    <w:rsid w:val="00305EAC"/>
    <w:rsid w:val="003079B4"/>
    <w:rsid w:val="00314DCF"/>
    <w:rsid w:val="00320FDA"/>
    <w:rsid w:val="00321838"/>
    <w:rsid w:val="003311AB"/>
    <w:rsid w:val="00331919"/>
    <w:rsid w:val="00351E20"/>
    <w:rsid w:val="003579AB"/>
    <w:rsid w:val="003752DA"/>
    <w:rsid w:val="0037636A"/>
    <w:rsid w:val="00376397"/>
    <w:rsid w:val="00384511"/>
    <w:rsid w:val="003923B4"/>
    <w:rsid w:val="00396D9F"/>
    <w:rsid w:val="003A45D3"/>
    <w:rsid w:val="003A62AE"/>
    <w:rsid w:val="003B66AC"/>
    <w:rsid w:val="003C1089"/>
    <w:rsid w:val="003C1372"/>
    <w:rsid w:val="003C4194"/>
    <w:rsid w:val="003C54E3"/>
    <w:rsid w:val="003D3DFE"/>
    <w:rsid w:val="003E1901"/>
    <w:rsid w:val="003E1AAD"/>
    <w:rsid w:val="003E2C13"/>
    <w:rsid w:val="003E639F"/>
    <w:rsid w:val="003E6B23"/>
    <w:rsid w:val="003F3FB4"/>
    <w:rsid w:val="003F6CC8"/>
    <w:rsid w:val="00406BD3"/>
    <w:rsid w:val="004109EA"/>
    <w:rsid w:val="00417566"/>
    <w:rsid w:val="0042484D"/>
    <w:rsid w:val="00436029"/>
    <w:rsid w:val="00440BB5"/>
    <w:rsid w:val="004559E8"/>
    <w:rsid w:val="0046791B"/>
    <w:rsid w:val="00481F3C"/>
    <w:rsid w:val="004A0FF1"/>
    <w:rsid w:val="004A3ACF"/>
    <w:rsid w:val="004A4261"/>
    <w:rsid w:val="004A4BFB"/>
    <w:rsid w:val="004A4F1B"/>
    <w:rsid w:val="004B2152"/>
    <w:rsid w:val="004C1D7C"/>
    <w:rsid w:val="004E3174"/>
    <w:rsid w:val="004E61CF"/>
    <w:rsid w:val="004E7C12"/>
    <w:rsid w:val="004F2C2A"/>
    <w:rsid w:val="004F4C59"/>
    <w:rsid w:val="004F4C6E"/>
    <w:rsid w:val="0050685F"/>
    <w:rsid w:val="00514B2F"/>
    <w:rsid w:val="00530C0F"/>
    <w:rsid w:val="00531B84"/>
    <w:rsid w:val="00533B64"/>
    <w:rsid w:val="005354DF"/>
    <w:rsid w:val="0053675F"/>
    <w:rsid w:val="00544269"/>
    <w:rsid w:val="00544314"/>
    <w:rsid w:val="00550B2F"/>
    <w:rsid w:val="00551DC0"/>
    <w:rsid w:val="00551E68"/>
    <w:rsid w:val="005555D0"/>
    <w:rsid w:val="00555CDD"/>
    <w:rsid w:val="0055670B"/>
    <w:rsid w:val="005661F2"/>
    <w:rsid w:val="005666F3"/>
    <w:rsid w:val="0056744A"/>
    <w:rsid w:val="00581E2A"/>
    <w:rsid w:val="00594067"/>
    <w:rsid w:val="005B0CEF"/>
    <w:rsid w:val="005C4F5D"/>
    <w:rsid w:val="005D0AC7"/>
    <w:rsid w:val="005E4F79"/>
    <w:rsid w:val="0060749B"/>
    <w:rsid w:val="00614271"/>
    <w:rsid w:val="006245DB"/>
    <w:rsid w:val="00646E88"/>
    <w:rsid w:val="00647FB1"/>
    <w:rsid w:val="00650256"/>
    <w:rsid w:val="00650A54"/>
    <w:rsid w:val="00650A78"/>
    <w:rsid w:val="00655BF2"/>
    <w:rsid w:val="00665259"/>
    <w:rsid w:val="00674EB2"/>
    <w:rsid w:val="0068141F"/>
    <w:rsid w:val="0068714E"/>
    <w:rsid w:val="00693C05"/>
    <w:rsid w:val="006A01DF"/>
    <w:rsid w:val="006A2E21"/>
    <w:rsid w:val="006A731F"/>
    <w:rsid w:val="006B14C8"/>
    <w:rsid w:val="006C10C4"/>
    <w:rsid w:val="006D3359"/>
    <w:rsid w:val="006E3077"/>
    <w:rsid w:val="006E4B06"/>
    <w:rsid w:val="006E6458"/>
    <w:rsid w:val="006E6872"/>
    <w:rsid w:val="006F34A3"/>
    <w:rsid w:val="00716007"/>
    <w:rsid w:val="007178B6"/>
    <w:rsid w:val="00723025"/>
    <w:rsid w:val="0073407A"/>
    <w:rsid w:val="0074015B"/>
    <w:rsid w:val="00756561"/>
    <w:rsid w:val="00776F9A"/>
    <w:rsid w:val="00783073"/>
    <w:rsid w:val="007877EA"/>
    <w:rsid w:val="007A7793"/>
    <w:rsid w:val="007B081C"/>
    <w:rsid w:val="007B5DAD"/>
    <w:rsid w:val="007C3D2D"/>
    <w:rsid w:val="007C3E0A"/>
    <w:rsid w:val="007C4B12"/>
    <w:rsid w:val="007D4B75"/>
    <w:rsid w:val="007E5AB5"/>
    <w:rsid w:val="00806144"/>
    <w:rsid w:val="00806A39"/>
    <w:rsid w:val="00824D7D"/>
    <w:rsid w:val="00831B9F"/>
    <w:rsid w:val="00837206"/>
    <w:rsid w:val="008428B3"/>
    <w:rsid w:val="00851795"/>
    <w:rsid w:val="008549AF"/>
    <w:rsid w:val="00871A35"/>
    <w:rsid w:val="00872C98"/>
    <w:rsid w:val="00873160"/>
    <w:rsid w:val="00880440"/>
    <w:rsid w:val="00880ABC"/>
    <w:rsid w:val="00881B10"/>
    <w:rsid w:val="00882502"/>
    <w:rsid w:val="00893E26"/>
    <w:rsid w:val="008A18F0"/>
    <w:rsid w:val="008A3547"/>
    <w:rsid w:val="008B25F0"/>
    <w:rsid w:val="008B792E"/>
    <w:rsid w:val="008C3F13"/>
    <w:rsid w:val="008D59FE"/>
    <w:rsid w:val="008D6286"/>
    <w:rsid w:val="008F4229"/>
    <w:rsid w:val="008F6DBA"/>
    <w:rsid w:val="0090052D"/>
    <w:rsid w:val="00904A0F"/>
    <w:rsid w:val="00913888"/>
    <w:rsid w:val="0092408B"/>
    <w:rsid w:val="00937572"/>
    <w:rsid w:val="00946360"/>
    <w:rsid w:val="00951564"/>
    <w:rsid w:val="009546B0"/>
    <w:rsid w:val="009564DC"/>
    <w:rsid w:val="00957C22"/>
    <w:rsid w:val="009625AB"/>
    <w:rsid w:val="00966DF6"/>
    <w:rsid w:val="00990DAF"/>
    <w:rsid w:val="009929F1"/>
    <w:rsid w:val="009A31E8"/>
    <w:rsid w:val="009A6074"/>
    <w:rsid w:val="009A6D43"/>
    <w:rsid w:val="009B115C"/>
    <w:rsid w:val="009B1478"/>
    <w:rsid w:val="009B292C"/>
    <w:rsid w:val="009B65C5"/>
    <w:rsid w:val="009B78C5"/>
    <w:rsid w:val="009C05AA"/>
    <w:rsid w:val="009C4696"/>
    <w:rsid w:val="009C50AF"/>
    <w:rsid w:val="009C5195"/>
    <w:rsid w:val="009E0B2B"/>
    <w:rsid w:val="009E2479"/>
    <w:rsid w:val="009E5C63"/>
    <w:rsid w:val="009F7191"/>
    <w:rsid w:val="00A02FB6"/>
    <w:rsid w:val="00A042F9"/>
    <w:rsid w:val="00A047D8"/>
    <w:rsid w:val="00A1603C"/>
    <w:rsid w:val="00A25E05"/>
    <w:rsid w:val="00A3129B"/>
    <w:rsid w:val="00A43D77"/>
    <w:rsid w:val="00A76F66"/>
    <w:rsid w:val="00A86A14"/>
    <w:rsid w:val="00A87321"/>
    <w:rsid w:val="00A9129A"/>
    <w:rsid w:val="00A91590"/>
    <w:rsid w:val="00A95959"/>
    <w:rsid w:val="00AB085C"/>
    <w:rsid w:val="00AC3CCC"/>
    <w:rsid w:val="00AC453F"/>
    <w:rsid w:val="00AC7973"/>
    <w:rsid w:val="00AC7C17"/>
    <w:rsid w:val="00AE4997"/>
    <w:rsid w:val="00AF5B3B"/>
    <w:rsid w:val="00AF5ECB"/>
    <w:rsid w:val="00B0291C"/>
    <w:rsid w:val="00B05265"/>
    <w:rsid w:val="00B25A48"/>
    <w:rsid w:val="00B26458"/>
    <w:rsid w:val="00B2783A"/>
    <w:rsid w:val="00B40A45"/>
    <w:rsid w:val="00B43260"/>
    <w:rsid w:val="00B47E88"/>
    <w:rsid w:val="00B55B7F"/>
    <w:rsid w:val="00B570DF"/>
    <w:rsid w:val="00B57F51"/>
    <w:rsid w:val="00B60306"/>
    <w:rsid w:val="00B622B1"/>
    <w:rsid w:val="00B7302F"/>
    <w:rsid w:val="00B852F4"/>
    <w:rsid w:val="00BA0A3B"/>
    <w:rsid w:val="00BB234C"/>
    <w:rsid w:val="00BB58E9"/>
    <w:rsid w:val="00BC1F13"/>
    <w:rsid w:val="00BC7815"/>
    <w:rsid w:val="00BD41E7"/>
    <w:rsid w:val="00BD4D99"/>
    <w:rsid w:val="00BE559F"/>
    <w:rsid w:val="00BE7B70"/>
    <w:rsid w:val="00BF274A"/>
    <w:rsid w:val="00BF35B1"/>
    <w:rsid w:val="00C02E12"/>
    <w:rsid w:val="00C07FB5"/>
    <w:rsid w:val="00C21B82"/>
    <w:rsid w:val="00C23CFE"/>
    <w:rsid w:val="00C26CFB"/>
    <w:rsid w:val="00C2726A"/>
    <w:rsid w:val="00C317E9"/>
    <w:rsid w:val="00C41230"/>
    <w:rsid w:val="00C43278"/>
    <w:rsid w:val="00C6377C"/>
    <w:rsid w:val="00C67FA6"/>
    <w:rsid w:val="00C738C4"/>
    <w:rsid w:val="00C74B1B"/>
    <w:rsid w:val="00C81215"/>
    <w:rsid w:val="00C842E4"/>
    <w:rsid w:val="00C959B2"/>
    <w:rsid w:val="00CA53FA"/>
    <w:rsid w:val="00CC3661"/>
    <w:rsid w:val="00CC48A9"/>
    <w:rsid w:val="00CE1D87"/>
    <w:rsid w:val="00CE20EF"/>
    <w:rsid w:val="00CE2FC8"/>
    <w:rsid w:val="00CF0CDA"/>
    <w:rsid w:val="00CF5CDA"/>
    <w:rsid w:val="00D12554"/>
    <w:rsid w:val="00D125D4"/>
    <w:rsid w:val="00D1604C"/>
    <w:rsid w:val="00D21D8B"/>
    <w:rsid w:val="00D24867"/>
    <w:rsid w:val="00D30BC6"/>
    <w:rsid w:val="00D522ED"/>
    <w:rsid w:val="00D61C7E"/>
    <w:rsid w:val="00D838A2"/>
    <w:rsid w:val="00D86EC6"/>
    <w:rsid w:val="00D92CED"/>
    <w:rsid w:val="00DA1096"/>
    <w:rsid w:val="00DA1F00"/>
    <w:rsid w:val="00DB38A7"/>
    <w:rsid w:val="00DB5EC8"/>
    <w:rsid w:val="00DC19DD"/>
    <w:rsid w:val="00DC2F21"/>
    <w:rsid w:val="00DC7EB8"/>
    <w:rsid w:val="00DD1A4D"/>
    <w:rsid w:val="00DE2523"/>
    <w:rsid w:val="00DE3C79"/>
    <w:rsid w:val="00DE6303"/>
    <w:rsid w:val="00E039F9"/>
    <w:rsid w:val="00E13652"/>
    <w:rsid w:val="00E15678"/>
    <w:rsid w:val="00E1570B"/>
    <w:rsid w:val="00E21759"/>
    <w:rsid w:val="00E22D87"/>
    <w:rsid w:val="00E236DD"/>
    <w:rsid w:val="00E33F43"/>
    <w:rsid w:val="00E33F9D"/>
    <w:rsid w:val="00E35412"/>
    <w:rsid w:val="00E35CFD"/>
    <w:rsid w:val="00E36C1E"/>
    <w:rsid w:val="00E371D3"/>
    <w:rsid w:val="00E46408"/>
    <w:rsid w:val="00E51B01"/>
    <w:rsid w:val="00E61B14"/>
    <w:rsid w:val="00E62895"/>
    <w:rsid w:val="00E63667"/>
    <w:rsid w:val="00E72954"/>
    <w:rsid w:val="00E817AE"/>
    <w:rsid w:val="00E873A3"/>
    <w:rsid w:val="00E91CF0"/>
    <w:rsid w:val="00E96E94"/>
    <w:rsid w:val="00EA075F"/>
    <w:rsid w:val="00EB374E"/>
    <w:rsid w:val="00ED2AF3"/>
    <w:rsid w:val="00EE13FC"/>
    <w:rsid w:val="00EE1781"/>
    <w:rsid w:val="00EE3F1F"/>
    <w:rsid w:val="00EE4840"/>
    <w:rsid w:val="00EF6B9D"/>
    <w:rsid w:val="00F0264C"/>
    <w:rsid w:val="00F050A6"/>
    <w:rsid w:val="00F0583E"/>
    <w:rsid w:val="00F1327D"/>
    <w:rsid w:val="00F22B5E"/>
    <w:rsid w:val="00F25951"/>
    <w:rsid w:val="00F27040"/>
    <w:rsid w:val="00F30EB9"/>
    <w:rsid w:val="00F54774"/>
    <w:rsid w:val="00F723DC"/>
    <w:rsid w:val="00F74228"/>
    <w:rsid w:val="00F82703"/>
    <w:rsid w:val="00F868FE"/>
    <w:rsid w:val="00F90E78"/>
    <w:rsid w:val="00F94C9D"/>
    <w:rsid w:val="00FA0189"/>
    <w:rsid w:val="00FA258E"/>
    <w:rsid w:val="00FB379A"/>
    <w:rsid w:val="00FB3AA2"/>
    <w:rsid w:val="00FB3B11"/>
    <w:rsid w:val="00FC664E"/>
    <w:rsid w:val="00FD1832"/>
    <w:rsid w:val="00FE3E18"/>
    <w:rsid w:val="00FE520F"/>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04496-350D-46BB-AA4A-2825E361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3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81B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0306"/>
    <w:pPr>
      <w:keepNext/>
      <w:keepLines/>
      <w:spacing w:before="40" w:after="0"/>
      <w:ind w:left="72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306"/>
    <w:rPr>
      <w:rFonts w:asciiTheme="majorHAnsi" w:eastAsiaTheme="majorEastAsia" w:hAnsiTheme="majorHAnsi" w:cstheme="majorBidi"/>
      <w:b/>
      <w:bCs/>
      <w:sz w:val="28"/>
      <w:szCs w:val="28"/>
    </w:rPr>
  </w:style>
  <w:style w:type="paragraph" w:styleId="ListParagraph">
    <w:name w:val="List Paragraph"/>
    <w:basedOn w:val="Normal"/>
    <w:uiPriority w:val="34"/>
    <w:qFormat/>
    <w:rsid w:val="00092991"/>
    <w:pPr>
      <w:ind w:left="720"/>
      <w:contextualSpacing/>
    </w:pPr>
  </w:style>
  <w:style w:type="paragraph" w:styleId="Header">
    <w:name w:val="header"/>
    <w:basedOn w:val="Normal"/>
    <w:link w:val="HeaderChar"/>
    <w:uiPriority w:val="99"/>
    <w:unhideWhenUsed/>
    <w:rsid w:val="00E37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D3"/>
  </w:style>
  <w:style w:type="paragraph" w:styleId="Footer">
    <w:name w:val="footer"/>
    <w:basedOn w:val="Normal"/>
    <w:link w:val="FooterChar"/>
    <w:uiPriority w:val="99"/>
    <w:unhideWhenUsed/>
    <w:rsid w:val="00E37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D3"/>
  </w:style>
  <w:style w:type="paragraph" w:styleId="BalloonText">
    <w:name w:val="Balloon Text"/>
    <w:basedOn w:val="Normal"/>
    <w:link w:val="BalloonTextChar"/>
    <w:uiPriority w:val="99"/>
    <w:semiHidden/>
    <w:unhideWhenUsed/>
    <w:rsid w:val="00E37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D3"/>
    <w:rPr>
      <w:rFonts w:ascii="Tahoma" w:hAnsi="Tahoma" w:cs="Tahoma"/>
      <w:sz w:val="16"/>
      <w:szCs w:val="16"/>
    </w:rPr>
  </w:style>
  <w:style w:type="table" w:styleId="TableGrid">
    <w:name w:val="Table Grid"/>
    <w:basedOn w:val="TableNormal"/>
    <w:uiPriority w:val="59"/>
    <w:rsid w:val="0012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26B5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3A62A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533B64"/>
    <w:rPr>
      <w:color w:val="0000FF" w:themeColor="hyperlink"/>
      <w:u w:val="single"/>
    </w:rPr>
  </w:style>
  <w:style w:type="paragraph" w:customStyle="1" w:styleId="Default">
    <w:name w:val="Default"/>
    <w:rsid w:val="00143D08"/>
    <w:pPr>
      <w:autoSpaceDE w:val="0"/>
      <w:autoSpaceDN w:val="0"/>
      <w:adjustRightInd w:val="0"/>
      <w:spacing w:after="0" w:line="240" w:lineRule="auto"/>
    </w:pPr>
    <w:rPr>
      <w:rFonts w:cs="Cambria"/>
      <w:color w:val="000000"/>
      <w:szCs w:val="24"/>
    </w:rPr>
  </w:style>
  <w:style w:type="paragraph" w:styleId="NoSpacing">
    <w:name w:val="No Spacing"/>
    <w:uiPriority w:val="1"/>
    <w:qFormat/>
    <w:rsid w:val="00165191"/>
    <w:pPr>
      <w:spacing w:after="0" w:line="240" w:lineRule="auto"/>
    </w:pPr>
  </w:style>
  <w:style w:type="paragraph" w:styleId="NormalWeb">
    <w:name w:val="Normal (Web)"/>
    <w:basedOn w:val="Normal"/>
    <w:uiPriority w:val="99"/>
    <w:unhideWhenUsed/>
    <w:rsid w:val="0074015B"/>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881B1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E61CF"/>
    <w:rPr>
      <w:color w:val="800080" w:themeColor="followedHyperlink"/>
      <w:u w:val="single"/>
    </w:rPr>
  </w:style>
  <w:style w:type="paragraph" w:styleId="Title">
    <w:name w:val="Title"/>
    <w:basedOn w:val="Heading1"/>
    <w:next w:val="Normal"/>
    <w:link w:val="TitleChar"/>
    <w:uiPriority w:val="10"/>
    <w:qFormat/>
    <w:rsid w:val="00B60306"/>
    <w:pPr>
      <w:spacing w:before="0"/>
      <w:jc w:val="center"/>
    </w:pPr>
  </w:style>
  <w:style w:type="character" w:customStyle="1" w:styleId="TitleChar">
    <w:name w:val="Title Char"/>
    <w:basedOn w:val="DefaultParagraphFont"/>
    <w:link w:val="Title"/>
    <w:uiPriority w:val="10"/>
    <w:rsid w:val="00B6030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60306"/>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4818">
      <w:bodyDiv w:val="1"/>
      <w:marLeft w:val="0"/>
      <w:marRight w:val="0"/>
      <w:marTop w:val="0"/>
      <w:marBottom w:val="0"/>
      <w:divBdr>
        <w:top w:val="none" w:sz="0" w:space="0" w:color="auto"/>
        <w:left w:val="none" w:sz="0" w:space="0" w:color="auto"/>
        <w:bottom w:val="none" w:sz="0" w:space="0" w:color="auto"/>
        <w:right w:val="none" w:sz="0" w:space="0" w:color="auto"/>
      </w:divBdr>
    </w:div>
    <w:div w:id="123620469">
      <w:bodyDiv w:val="1"/>
      <w:marLeft w:val="0"/>
      <w:marRight w:val="0"/>
      <w:marTop w:val="0"/>
      <w:marBottom w:val="0"/>
      <w:divBdr>
        <w:top w:val="none" w:sz="0" w:space="0" w:color="auto"/>
        <w:left w:val="none" w:sz="0" w:space="0" w:color="auto"/>
        <w:bottom w:val="none" w:sz="0" w:space="0" w:color="auto"/>
        <w:right w:val="none" w:sz="0" w:space="0" w:color="auto"/>
      </w:divBdr>
    </w:div>
    <w:div w:id="205262216">
      <w:bodyDiv w:val="1"/>
      <w:marLeft w:val="0"/>
      <w:marRight w:val="0"/>
      <w:marTop w:val="0"/>
      <w:marBottom w:val="0"/>
      <w:divBdr>
        <w:top w:val="none" w:sz="0" w:space="0" w:color="auto"/>
        <w:left w:val="none" w:sz="0" w:space="0" w:color="auto"/>
        <w:bottom w:val="none" w:sz="0" w:space="0" w:color="auto"/>
        <w:right w:val="none" w:sz="0" w:space="0" w:color="auto"/>
      </w:divBdr>
    </w:div>
    <w:div w:id="271669847">
      <w:bodyDiv w:val="1"/>
      <w:marLeft w:val="0"/>
      <w:marRight w:val="0"/>
      <w:marTop w:val="0"/>
      <w:marBottom w:val="0"/>
      <w:divBdr>
        <w:top w:val="none" w:sz="0" w:space="0" w:color="auto"/>
        <w:left w:val="none" w:sz="0" w:space="0" w:color="auto"/>
        <w:bottom w:val="none" w:sz="0" w:space="0" w:color="auto"/>
        <w:right w:val="none" w:sz="0" w:space="0" w:color="auto"/>
      </w:divBdr>
    </w:div>
    <w:div w:id="294872986">
      <w:bodyDiv w:val="1"/>
      <w:marLeft w:val="0"/>
      <w:marRight w:val="0"/>
      <w:marTop w:val="0"/>
      <w:marBottom w:val="0"/>
      <w:divBdr>
        <w:top w:val="none" w:sz="0" w:space="0" w:color="auto"/>
        <w:left w:val="none" w:sz="0" w:space="0" w:color="auto"/>
        <w:bottom w:val="none" w:sz="0" w:space="0" w:color="auto"/>
        <w:right w:val="none" w:sz="0" w:space="0" w:color="auto"/>
      </w:divBdr>
    </w:div>
    <w:div w:id="297027571">
      <w:bodyDiv w:val="1"/>
      <w:marLeft w:val="0"/>
      <w:marRight w:val="0"/>
      <w:marTop w:val="0"/>
      <w:marBottom w:val="0"/>
      <w:divBdr>
        <w:top w:val="none" w:sz="0" w:space="0" w:color="auto"/>
        <w:left w:val="none" w:sz="0" w:space="0" w:color="auto"/>
        <w:bottom w:val="none" w:sz="0" w:space="0" w:color="auto"/>
        <w:right w:val="none" w:sz="0" w:space="0" w:color="auto"/>
      </w:divBdr>
    </w:div>
    <w:div w:id="310791566">
      <w:bodyDiv w:val="1"/>
      <w:marLeft w:val="0"/>
      <w:marRight w:val="0"/>
      <w:marTop w:val="0"/>
      <w:marBottom w:val="0"/>
      <w:divBdr>
        <w:top w:val="none" w:sz="0" w:space="0" w:color="auto"/>
        <w:left w:val="none" w:sz="0" w:space="0" w:color="auto"/>
        <w:bottom w:val="none" w:sz="0" w:space="0" w:color="auto"/>
        <w:right w:val="none" w:sz="0" w:space="0" w:color="auto"/>
      </w:divBdr>
    </w:div>
    <w:div w:id="401292457">
      <w:bodyDiv w:val="1"/>
      <w:marLeft w:val="0"/>
      <w:marRight w:val="0"/>
      <w:marTop w:val="0"/>
      <w:marBottom w:val="0"/>
      <w:divBdr>
        <w:top w:val="none" w:sz="0" w:space="0" w:color="auto"/>
        <w:left w:val="none" w:sz="0" w:space="0" w:color="auto"/>
        <w:bottom w:val="none" w:sz="0" w:space="0" w:color="auto"/>
        <w:right w:val="none" w:sz="0" w:space="0" w:color="auto"/>
      </w:divBdr>
    </w:div>
    <w:div w:id="508059039">
      <w:bodyDiv w:val="1"/>
      <w:marLeft w:val="0"/>
      <w:marRight w:val="0"/>
      <w:marTop w:val="0"/>
      <w:marBottom w:val="0"/>
      <w:divBdr>
        <w:top w:val="none" w:sz="0" w:space="0" w:color="auto"/>
        <w:left w:val="none" w:sz="0" w:space="0" w:color="auto"/>
        <w:bottom w:val="none" w:sz="0" w:space="0" w:color="auto"/>
        <w:right w:val="none" w:sz="0" w:space="0" w:color="auto"/>
      </w:divBdr>
    </w:div>
    <w:div w:id="575167073">
      <w:bodyDiv w:val="1"/>
      <w:marLeft w:val="0"/>
      <w:marRight w:val="0"/>
      <w:marTop w:val="0"/>
      <w:marBottom w:val="0"/>
      <w:divBdr>
        <w:top w:val="none" w:sz="0" w:space="0" w:color="auto"/>
        <w:left w:val="none" w:sz="0" w:space="0" w:color="auto"/>
        <w:bottom w:val="none" w:sz="0" w:space="0" w:color="auto"/>
        <w:right w:val="none" w:sz="0" w:space="0" w:color="auto"/>
      </w:divBdr>
    </w:div>
    <w:div w:id="575673259">
      <w:bodyDiv w:val="1"/>
      <w:marLeft w:val="0"/>
      <w:marRight w:val="0"/>
      <w:marTop w:val="0"/>
      <w:marBottom w:val="0"/>
      <w:divBdr>
        <w:top w:val="none" w:sz="0" w:space="0" w:color="auto"/>
        <w:left w:val="none" w:sz="0" w:space="0" w:color="auto"/>
        <w:bottom w:val="none" w:sz="0" w:space="0" w:color="auto"/>
        <w:right w:val="none" w:sz="0" w:space="0" w:color="auto"/>
      </w:divBdr>
    </w:div>
    <w:div w:id="589659514">
      <w:bodyDiv w:val="1"/>
      <w:marLeft w:val="0"/>
      <w:marRight w:val="0"/>
      <w:marTop w:val="0"/>
      <w:marBottom w:val="0"/>
      <w:divBdr>
        <w:top w:val="none" w:sz="0" w:space="0" w:color="auto"/>
        <w:left w:val="none" w:sz="0" w:space="0" w:color="auto"/>
        <w:bottom w:val="none" w:sz="0" w:space="0" w:color="auto"/>
        <w:right w:val="none" w:sz="0" w:space="0" w:color="auto"/>
      </w:divBdr>
    </w:div>
    <w:div w:id="679893265">
      <w:bodyDiv w:val="1"/>
      <w:marLeft w:val="0"/>
      <w:marRight w:val="0"/>
      <w:marTop w:val="0"/>
      <w:marBottom w:val="0"/>
      <w:divBdr>
        <w:top w:val="none" w:sz="0" w:space="0" w:color="auto"/>
        <w:left w:val="none" w:sz="0" w:space="0" w:color="auto"/>
        <w:bottom w:val="none" w:sz="0" w:space="0" w:color="auto"/>
        <w:right w:val="none" w:sz="0" w:space="0" w:color="auto"/>
      </w:divBdr>
    </w:div>
    <w:div w:id="826633171">
      <w:bodyDiv w:val="1"/>
      <w:marLeft w:val="0"/>
      <w:marRight w:val="0"/>
      <w:marTop w:val="0"/>
      <w:marBottom w:val="0"/>
      <w:divBdr>
        <w:top w:val="none" w:sz="0" w:space="0" w:color="auto"/>
        <w:left w:val="none" w:sz="0" w:space="0" w:color="auto"/>
        <w:bottom w:val="none" w:sz="0" w:space="0" w:color="auto"/>
        <w:right w:val="none" w:sz="0" w:space="0" w:color="auto"/>
      </w:divBdr>
    </w:div>
    <w:div w:id="888802595">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008946450">
      <w:bodyDiv w:val="1"/>
      <w:marLeft w:val="0"/>
      <w:marRight w:val="0"/>
      <w:marTop w:val="0"/>
      <w:marBottom w:val="0"/>
      <w:divBdr>
        <w:top w:val="none" w:sz="0" w:space="0" w:color="auto"/>
        <w:left w:val="none" w:sz="0" w:space="0" w:color="auto"/>
        <w:bottom w:val="none" w:sz="0" w:space="0" w:color="auto"/>
        <w:right w:val="none" w:sz="0" w:space="0" w:color="auto"/>
      </w:divBdr>
    </w:div>
    <w:div w:id="1083068298">
      <w:bodyDiv w:val="1"/>
      <w:marLeft w:val="0"/>
      <w:marRight w:val="0"/>
      <w:marTop w:val="0"/>
      <w:marBottom w:val="0"/>
      <w:divBdr>
        <w:top w:val="none" w:sz="0" w:space="0" w:color="auto"/>
        <w:left w:val="none" w:sz="0" w:space="0" w:color="auto"/>
        <w:bottom w:val="none" w:sz="0" w:space="0" w:color="auto"/>
        <w:right w:val="none" w:sz="0" w:space="0" w:color="auto"/>
      </w:divBdr>
    </w:div>
    <w:div w:id="1123961240">
      <w:bodyDiv w:val="1"/>
      <w:marLeft w:val="0"/>
      <w:marRight w:val="0"/>
      <w:marTop w:val="0"/>
      <w:marBottom w:val="0"/>
      <w:divBdr>
        <w:top w:val="none" w:sz="0" w:space="0" w:color="auto"/>
        <w:left w:val="none" w:sz="0" w:space="0" w:color="auto"/>
        <w:bottom w:val="none" w:sz="0" w:space="0" w:color="auto"/>
        <w:right w:val="none" w:sz="0" w:space="0" w:color="auto"/>
      </w:divBdr>
    </w:div>
    <w:div w:id="1281953942">
      <w:bodyDiv w:val="1"/>
      <w:marLeft w:val="0"/>
      <w:marRight w:val="0"/>
      <w:marTop w:val="0"/>
      <w:marBottom w:val="0"/>
      <w:divBdr>
        <w:top w:val="none" w:sz="0" w:space="0" w:color="auto"/>
        <w:left w:val="none" w:sz="0" w:space="0" w:color="auto"/>
        <w:bottom w:val="none" w:sz="0" w:space="0" w:color="auto"/>
        <w:right w:val="none" w:sz="0" w:space="0" w:color="auto"/>
      </w:divBdr>
    </w:div>
    <w:div w:id="1322077205">
      <w:bodyDiv w:val="1"/>
      <w:marLeft w:val="0"/>
      <w:marRight w:val="0"/>
      <w:marTop w:val="0"/>
      <w:marBottom w:val="0"/>
      <w:divBdr>
        <w:top w:val="none" w:sz="0" w:space="0" w:color="auto"/>
        <w:left w:val="none" w:sz="0" w:space="0" w:color="auto"/>
        <w:bottom w:val="none" w:sz="0" w:space="0" w:color="auto"/>
        <w:right w:val="none" w:sz="0" w:space="0" w:color="auto"/>
      </w:divBdr>
    </w:div>
    <w:div w:id="1333996658">
      <w:bodyDiv w:val="1"/>
      <w:marLeft w:val="0"/>
      <w:marRight w:val="0"/>
      <w:marTop w:val="0"/>
      <w:marBottom w:val="0"/>
      <w:divBdr>
        <w:top w:val="none" w:sz="0" w:space="0" w:color="auto"/>
        <w:left w:val="none" w:sz="0" w:space="0" w:color="auto"/>
        <w:bottom w:val="none" w:sz="0" w:space="0" w:color="auto"/>
        <w:right w:val="none" w:sz="0" w:space="0" w:color="auto"/>
      </w:divBdr>
    </w:div>
    <w:div w:id="1393121914">
      <w:bodyDiv w:val="1"/>
      <w:marLeft w:val="0"/>
      <w:marRight w:val="0"/>
      <w:marTop w:val="0"/>
      <w:marBottom w:val="0"/>
      <w:divBdr>
        <w:top w:val="none" w:sz="0" w:space="0" w:color="auto"/>
        <w:left w:val="none" w:sz="0" w:space="0" w:color="auto"/>
        <w:bottom w:val="none" w:sz="0" w:space="0" w:color="auto"/>
        <w:right w:val="none" w:sz="0" w:space="0" w:color="auto"/>
      </w:divBdr>
      <w:divsChild>
        <w:div w:id="1720979012">
          <w:marLeft w:val="0"/>
          <w:marRight w:val="0"/>
          <w:marTop w:val="0"/>
          <w:marBottom w:val="0"/>
          <w:divBdr>
            <w:top w:val="none" w:sz="0" w:space="0" w:color="auto"/>
            <w:left w:val="none" w:sz="0" w:space="0" w:color="auto"/>
            <w:bottom w:val="none" w:sz="0" w:space="0" w:color="auto"/>
            <w:right w:val="none" w:sz="0" w:space="0" w:color="auto"/>
          </w:divBdr>
        </w:div>
      </w:divsChild>
    </w:div>
    <w:div w:id="1406218052">
      <w:bodyDiv w:val="1"/>
      <w:marLeft w:val="0"/>
      <w:marRight w:val="0"/>
      <w:marTop w:val="0"/>
      <w:marBottom w:val="0"/>
      <w:divBdr>
        <w:top w:val="none" w:sz="0" w:space="0" w:color="auto"/>
        <w:left w:val="none" w:sz="0" w:space="0" w:color="auto"/>
        <w:bottom w:val="none" w:sz="0" w:space="0" w:color="auto"/>
        <w:right w:val="none" w:sz="0" w:space="0" w:color="auto"/>
      </w:divBdr>
    </w:div>
    <w:div w:id="1467744598">
      <w:bodyDiv w:val="1"/>
      <w:marLeft w:val="0"/>
      <w:marRight w:val="0"/>
      <w:marTop w:val="0"/>
      <w:marBottom w:val="0"/>
      <w:divBdr>
        <w:top w:val="none" w:sz="0" w:space="0" w:color="auto"/>
        <w:left w:val="none" w:sz="0" w:space="0" w:color="auto"/>
        <w:bottom w:val="none" w:sz="0" w:space="0" w:color="auto"/>
        <w:right w:val="none" w:sz="0" w:space="0" w:color="auto"/>
      </w:divBdr>
    </w:div>
    <w:div w:id="1542672088">
      <w:bodyDiv w:val="1"/>
      <w:marLeft w:val="0"/>
      <w:marRight w:val="0"/>
      <w:marTop w:val="0"/>
      <w:marBottom w:val="0"/>
      <w:divBdr>
        <w:top w:val="none" w:sz="0" w:space="0" w:color="auto"/>
        <w:left w:val="none" w:sz="0" w:space="0" w:color="auto"/>
        <w:bottom w:val="none" w:sz="0" w:space="0" w:color="auto"/>
        <w:right w:val="none" w:sz="0" w:space="0" w:color="auto"/>
      </w:divBdr>
    </w:div>
    <w:div w:id="1635939124">
      <w:bodyDiv w:val="1"/>
      <w:marLeft w:val="0"/>
      <w:marRight w:val="0"/>
      <w:marTop w:val="0"/>
      <w:marBottom w:val="0"/>
      <w:divBdr>
        <w:top w:val="none" w:sz="0" w:space="0" w:color="auto"/>
        <w:left w:val="none" w:sz="0" w:space="0" w:color="auto"/>
        <w:bottom w:val="none" w:sz="0" w:space="0" w:color="auto"/>
        <w:right w:val="none" w:sz="0" w:space="0" w:color="auto"/>
      </w:divBdr>
    </w:div>
    <w:div w:id="1658606382">
      <w:bodyDiv w:val="1"/>
      <w:marLeft w:val="0"/>
      <w:marRight w:val="0"/>
      <w:marTop w:val="0"/>
      <w:marBottom w:val="0"/>
      <w:divBdr>
        <w:top w:val="none" w:sz="0" w:space="0" w:color="auto"/>
        <w:left w:val="none" w:sz="0" w:space="0" w:color="auto"/>
        <w:bottom w:val="none" w:sz="0" w:space="0" w:color="auto"/>
        <w:right w:val="none" w:sz="0" w:space="0" w:color="auto"/>
      </w:divBdr>
    </w:div>
    <w:div w:id="1678458581">
      <w:bodyDiv w:val="1"/>
      <w:marLeft w:val="0"/>
      <w:marRight w:val="0"/>
      <w:marTop w:val="0"/>
      <w:marBottom w:val="0"/>
      <w:divBdr>
        <w:top w:val="none" w:sz="0" w:space="0" w:color="auto"/>
        <w:left w:val="none" w:sz="0" w:space="0" w:color="auto"/>
        <w:bottom w:val="none" w:sz="0" w:space="0" w:color="auto"/>
        <w:right w:val="none" w:sz="0" w:space="0" w:color="auto"/>
      </w:divBdr>
    </w:div>
    <w:div w:id="1912350136">
      <w:bodyDiv w:val="1"/>
      <w:marLeft w:val="0"/>
      <w:marRight w:val="0"/>
      <w:marTop w:val="0"/>
      <w:marBottom w:val="0"/>
      <w:divBdr>
        <w:top w:val="none" w:sz="0" w:space="0" w:color="auto"/>
        <w:left w:val="none" w:sz="0" w:space="0" w:color="auto"/>
        <w:bottom w:val="none" w:sz="0" w:space="0" w:color="auto"/>
        <w:right w:val="none" w:sz="0" w:space="0" w:color="auto"/>
      </w:divBdr>
    </w:div>
    <w:div w:id="1919631005">
      <w:bodyDiv w:val="1"/>
      <w:marLeft w:val="0"/>
      <w:marRight w:val="0"/>
      <w:marTop w:val="0"/>
      <w:marBottom w:val="0"/>
      <w:divBdr>
        <w:top w:val="none" w:sz="0" w:space="0" w:color="auto"/>
        <w:left w:val="none" w:sz="0" w:space="0" w:color="auto"/>
        <w:bottom w:val="none" w:sz="0" w:space="0" w:color="auto"/>
        <w:right w:val="none" w:sz="0" w:space="0" w:color="auto"/>
      </w:divBdr>
    </w:div>
    <w:div w:id="1938905788">
      <w:bodyDiv w:val="1"/>
      <w:marLeft w:val="0"/>
      <w:marRight w:val="0"/>
      <w:marTop w:val="0"/>
      <w:marBottom w:val="0"/>
      <w:divBdr>
        <w:top w:val="none" w:sz="0" w:space="0" w:color="auto"/>
        <w:left w:val="none" w:sz="0" w:space="0" w:color="auto"/>
        <w:bottom w:val="none" w:sz="0" w:space="0" w:color="auto"/>
        <w:right w:val="none" w:sz="0" w:space="0" w:color="auto"/>
      </w:divBdr>
    </w:div>
    <w:div w:id="1980183741">
      <w:bodyDiv w:val="1"/>
      <w:marLeft w:val="0"/>
      <w:marRight w:val="0"/>
      <w:marTop w:val="0"/>
      <w:marBottom w:val="0"/>
      <w:divBdr>
        <w:top w:val="none" w:sz="0" w:space="0" w:color="auto"/>
        <w:left w:val="none" w:sz="0" w:space="0" w:color="auto"/>
        <w:bottom w:val="none" w:sz="0" w:space="0" w:color="auto"/>
        <w:right w:val="none" w:sz="0" w:space="0" w:color="auto"/>
      </w:divBdr>
      <w:divsChild>
        <w:div w:id="1131095940">
          <w:marLeft w:val="0"/>
          <w:marRight w:val="0"/>
          <w:marTop w:val="0"/>
          <w:marBottom w:val="0"/>
          <w:divBdr>
            <w:top w:val="none" w:sz="0" w:space="0" w:color="auto"/>
            <w:left w:val="none" w:sz="0" w:space="0" w:color="auto"/>
            <w:bottom w:val="none" w:sz="0" w:space="0" w:color="auto"/>
            <w:right w:val="none" w:sz="0" w:space="0" w:color="auto"/>
          </w:divBdr>
        </w:div>
      </w:divsChild>
    </w:div>
    <w:div w:id="1999721844">
      <w:bodyDiv w:val="1"/>
      <w:marLeft w:val="0"/>
      <w:marRight w:val="0"/>
      <w:marTop w:val="0"/>
      <w:marBottom w:val="0"/>
      <w:divBdr>
        <w:top w:val="none" w:sz="0" w:space="0" w:color="auto"/>
        <w:left w:val="none" w:sz="0" w:space="0" w:color="auto"/>
        <w:bottom w:val="none" w:sz="0" w:space="0" w:color="auto"/>
        <w:right w:val="none" w:sz="0" w:space="0" w:color="auto"/>
      </w:divBdr>
    </w:div>
    <w:div w:id="2016881308">
      <w:bodyDiv w:val="1"/>
      <w:marLeft w:val="0"/>
      <w:marRight w:val="0"/>
      <w:marTop w:val="0"/>
      <w:marBottom w:val="0"/>
      <w:divBdr>
        <w:top w:val="none" w:sz="0" w:space="0" w:color="auto"/>
        <w:left w:val="none" w:sz="0" w:space="0" w:color="auto"/>
        <w:bottom w:val="none" w:sz="0" w:space="0" w:color="auto"/>
        <w:right w:val="none" w:sz="0" w:space="0" w:color="auto"/>
      </w:divBdr>
    </w:div>
    <w:div w:id="2042973197">
      <w:bodyDiv w:val="1"/>
      <w:marLeft w:val="0"/>
      <w:marRight w:val="0"/>
      <w:marTop w:val="0"/>
      <w:marBottom w:val="0"/>
      <w:divBdr>
        <w:top w:val="none" w:sz="0" w:space="0" w:color="auto"/>
        <w:left w:val="none" w:sz="0" w:space="0" w:color="auto"/>
        <w:bottom w:val="none" w:sz="0" w:space="0" w:color="auto"/>
        <w:right w:val="none" w:sz="0" w:space="0" w:color="auto"/>
      </w:divBdr>
    </w:div>
    <w:div w:id="20626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erie.pitts@uky.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dersM@wsdot.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inportlandharborvie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urveygizmo.com/s3/2506232/364e36f0b4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NLTAPA Training Resources Workgroup Conference Call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708F21-246C-4AFD-9C4A-45B3C5F3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Beale</dc:creator>
  <cp:lastModifiedBy>David Orr</cp:lastModifiedBy>
  <cp:revision>5</cp:revision>
  <cp:lastPrinted>2013-09-09T11:49:00Z</cp:lastPrinted>
  <dcterms:created xsi:type="dcterms:W3CDTF">2016-03-13T02:04:00Z</dcterms:created>
  <dcterms:modified xsi:type="dcterms:W3CDTF">2016-03-13T03:24:00Z</dcterms:modified>
</cp:coreProperties>
</file>